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41DD5B" w14:textId="77777777" w:rsidR="00BB43AD" w:rsidRPr="00E01E63" w:rsidRDefault="00916C7C">
      <w:pPr>
        <w:ind w:firstLine="540"/>
        <w:jc w:val="right"/>
        <w:rPr>
          <w:lang w:val="fr-FR"/>
        </w:rPr>
      </w:pPr>
      <w:proofErr w:type="spellStart"/>
      <w:r w:rsidRPr="00E01E63">
        <w:rPr>
          <w:lang w:val="fr-FR"/>
        </w:rPr>
        <w:t>Anexa</w:t>
      </w:r>
      <w:proofErr w:type="spellEnd"/>
      <w:r w:rsidRPr="00E01E63">
        <w:rPr>
          <w:lang w:val="fr-FR"/>
        </w:rPr>
        <w:t xml:space="preserve"> nr.32</w:t>
      </w:r>
    </w:p>
    <w:p w14:paraId="41C9E594" w14:textId="77777777" w:rsidR="00BB43AD" w:rsidRPr="00E01E63" w:rsidRDefault="00916C7C">
      <w:pPr>
        <w:ind w:firstLine="540"/>
        <w:jc w:val="right"/>
        <w:rPr>
          <w:lang w:val="fr-FR"/>
        </w:rPr>
      </w:pPr>
      <w:proofErr w:type="gramStart"/>
      <w:r w:rsidRPr="00E01E63">
        <w:rPr>
          <w:lang w:val="fr-FR"/>
        </w:rPr>
        <w:t>la</w:t>
      </w:r>
      <w:proofErr w:type="gramEnd"/>
      <w:r w:rsidRPr="00E01E63">
        <w:rPr>
          <w:lang w:val="fr-FR"/>
        </w:rPr>
        <w:t xml:space="preserve"> </w:t>
      </w:r>
      <w:proofErr w:type="spellStart"/>
      <w:r w:rsidRPr="00E01E63">
        <w:rPr>
          <w:lang w:val="fr-FR"/>
        </w:rPr>
        <w:t>Hotărârea</w:t>
      </w:r>
      <w:proofErr w:type="spellEnd"/>
      <w:r w:rsidRPr="00E01E63">
        <w:rPr>
          <w:lang w:val="fr-FR"/>
        </w:rPr>
        <w:t xml:space="preserve"> </w:t>
      </w:r>
      <w:proofErr w:type="spellStart"/>
      <w:r w:rsidRPr="00E01E63">
        <w:rPr>
          <w:lang w:val="fr-FR"/>
        </w:rPr>
        <w:t>Guvernului</w:t>
      </w:r>
      <w:proofErr w:type="spellEnd"/>
      <w:r w:rsidRPr="00E01E63">
        <w:rPr>
          <w:lang w:val="fr-FR"/>
        </w:rPr>
        <w:t xml:space="preserve"> nr.750 </w:t>
      </w:r>
    </w:p>
    <w:p w14:paraId="1A3D35A1" w14:textId="77777777" w:rsidR="00BB43AD" w:rsidRPr="00E01E63" w:rsidRDefault="00916C7C">
      <w:pPr>
        <w:ind w:firstLine="540"/>
        <w:jc w:val="right"/>
        <w:rPr>
          <w:lang w:val="it-IT"/>
        </w:rPr>
      </w:pPr>
      <w:r w:rsidRPr="00E01E63">
        <w:rPr>
          <w:lang w:val="it-IT"/>
        </w:rPr>
        <w:t>din 13 iunie 2016</w:t>
      </w:r>
    </w:p>
    <w:p w14:paraId="6026247A" w14:textId="77777777" w:rsidR="00BB43AD" w:rsidRPr="00E01E63" w:rsidRDefault="00BB43AD">
      <w:pPr>
        <w:ind w:firstLine="540"/>
        <w:jc w:val="both"/>
        <w:rPr>
          <w:lang w:val="it-IT"/>
        </w:rPr>
      </w:pPr>
    </w:p>
    <w:p w14:paraId="32AB6A3C" w14:textId="77777777" w:rsidR="00BB43AD" w:rsidRPr="00E01E63" w:rsidRDefault="00BB43AD">
      <w:pPr>
        <w:ind w:firstLine="540"/>
        <w:jc w:val="both"/>
        <w:rPr>
          <w:lang w:val="it-IT"/>
        </w:rPr>
      </w:pPr>
    </w:p>
    <w:p w14:paraId="445C2C0E" w14:textId="77777777" w:rsidR="00BB43AD" w:rsidRPr="00E01E63" w:rsidRDefault="00916C7C">
      <w:pPr>
        <w:ind w:firstLine="540"/>
        <w:jc w:val="center"/>
        <w:rPr>
          <w:b/>
          <w:lang w:val="it-IT"/>
        </w:rPr>
      </w:pPr>
      <w:r w:rsidRPr="00E01E63">
        <w:rPr>
          <w:b/>
          <w:lang w:val="it-IT"/>
        </w:rPr>
        <w:t>REGULAMENT</w:t>
      </w:r>
    </w:p>
    <w:p w14:paraId="4C3170E6" w14:textId="77777777" w:rsidR="00BB43AD" w:rsidRPr="00E01E63" w:rsidRDefault="00916C7C">
      <w:pPr>
        <w:ind w:firstLine="540"/>
        <w:jc w:val="center"/>
        <w:rPr>
          <w:b/>
          <w:lang w:val="it-IT"/>
        </w:rPr>
      </w:pPr>
      <w:r w:rsidRPr="00E01E63">
        <w:rPr>
          <w:b/>
          <w:lang w:val="it-IT"/>
        </w:rPr>
        <w:t>cu privire la cerinţele de proiectare ecologică aplicabile aparatelor frigorifice</w:t>
      </w:r>
      <w:r w:rsidRPr="002A2036">
        <w:rPr>
          <w:rFonts w:eastAsia="Segoe UI"/>
          <w:b/>
          <w:shd w:val="clear" w:color="auto" w:fill="FFFFFF"/>
          <w:lang w:val="pt-BR"/>
        </w:rPr>
        <w:t xml:space="preserve"> cu funcție de vânzare direct</w:t>
      </w:r>
    </w:p>
    <w:p w14:paraId="7A5BB17C" w14:textId="77777777" w:rsidR="00BB43AD" w:rsidRPr="00E01E63" w:rsidRDefault="00BB43AD">
      <w:pPr>
        <w:ind w:firstLine="540"/>
        <w:jc w:val="both"/>
        <w:rPr>
          <w:b/>
          <w:lang w:val="it-IT"/>
        </w:rPr>
      </w:pPr>
    </w:p>
    <w:p w14:paraId="37E22DD8" w14:textId="44B18BAD" w:rsidR="00A6664B" w:rsidRPr="00E01E63" w:rsidRDefault="00A6664B">
      <w:pPr>
        <w:jc w:val="both"/>
        <w:rPr>
          <w:lang w:val="ro-RO"/>
        </w:rPr>
      </w:pPr>
      <w:bookmarkStart w:id="0" w:name="_Hlk139899716"/>
      <w:r w:rsidRPr="00E01E63">
        <w:rPr>
          <w:lang w:val="ro-RO"/>
        </w:rPr>
        <w:t>Prezentul Regulament transpune Regulamentul (UE) 2019/2024 al Comisiei din 1 octombrie 2019 de stabilire a cerințelor în materie de proiectare ecologică aplicabile aparatelor frigorifice cu funcție de vânzare directă în conformitate cu Directiva 2009/125/CE a Parlamentului European și a Consiliului, publicat în Jurnalul Oficial al Uniunii Europene L 315 din 5 decembrie 2019, CELEX 32019R2024, așa cum a fost modificat ultima dată prin Regulamentul (UE) 2021/341 al Comisiei din 23 februarie 2021</w:t>
      </w:r>
    </w:p>
    <w:bookmarkEnd w:id="0"/>
    <w:p w14:paraId="74DFE318" w14:textId="77777777" w:rsidR="00BB43AD" w:rsidRPr="00E01E63" w:rsidRDefault="00BB43AD" w:rsidP="00382BED">
      <w:pPr>
        <w:rPr>
          <w:b/>
          <w:lang w:val="it-IT"/>
        </w:rPr>
      </w:pPr>
    </w:p>
    <w:p w14:paraId="226DE886" w14:textId="77777777" w:rsidR="00BB43AD" w:rsidRPr="00E01E63" w:rsidRDefault="00916C7C">
      <w:pPr>
        <w:ind w:firstLine="540"/>
        <w:jc w:val="center"/>
        <w:rPr>
          <w:b/>
          <w:lang w:val="it-IT"/>
        </w:rPr>
      </w:pPr>
      <w:r w:rsidRPr="00E01E63">
        <w:rPr>
          <w:b/>
          <w:lang w:val="it-IT"/>
        </w:rPr>
        <w:t>I. DISPOZIȚII GENERALE ȘI DOMENIUL DE APLICARE</w:t>
      </w:r>
    </w:p>
    <w:p w14:paraId="2239ADD1" w14:textId="77777777" w:rsidR="00BB43AD" w:rsidRPr="00E01E63" w:rsidRDefault="00916C7C">
      <w:pPr>
        <w:numPr>
          <w:ilvl w:val="0"/>
          <w:numId w:val="1"/>
        </w:numPr>
        <w:ind w:left="284" w:firstLine="540"/>
        <w:jc w:val="both"/>
        <w:rPr>
          <w:color w:val="000000"/>
          <w:lang w:val="it-IT"/>
        </w:rPr>
      </w:pPr>
      <w:r w:rsidRPr="00E01E63">
        <w:rPr>
          <w:color w:val="000000"/>
          <w:lang w:val="it-IT"/>
        </w:rPr>
        <w:t>Regulamentul cu privire la cerințele de proiectare ecologică aplicabile aparatelor frigorifice</w:t>
      </w:r>
      <w:r w:rsidRPr="002A2036">
        <w:rPr>
          <w:rFonts w:eastAsia="Segoe UI"/>
          <w:shd w:val="clear" w:color="auto" w:fill="FFFFFF"/>
          <w:lang w:val="pt-BR"/>
        </w:rPr>
        <w:t xml:space="preserve"> cu funcție de vânzare direct</w:t>
      </w:r>
      <w:r w:rsidRPr="00E01E63">
        <w:rPr>
          <w:color w:val="000000"/>
          <w:lang w:val="it-IT"/>
        </w:rPr>
        <w:t xml:space="preserve"> (în continuare - Regulament) stabileşte cerinţe de proiectare ecologică pentru introducerea pe piaţă și </w:t>
      </w:r>
      <w:r w:rsidRPr="002A2036">
        <w:rPr>
          <w:rFonts w:eastAsia="Arial Unicode MS"/>
          <w:color w:val="000000"/>
          <w:shd w:val="clear" w:color="auto" w:fill="FFFFFF"/>
          <w:lang w:val="pt-BR"/>
        </w:rPr>
        <w:t>punerea în funcțiune a aparatelor frigorifice cu funcție de vânzare directă alimentate de la rețeaua electrică, inclusiv aparatele vândute pentru refrigerarea altor produse decât produsele alimentare</w:t>
      </w:r>
      <w:r w:rsidRPr="00E01E63">
        <w:rPr>
          <w:color w:val="000000"/>
          <w:lang w:val="it-IT"/>
        </w:rPr>
        <w:t>.</w:t>
      </w:r>
    </w:p>
    <w:p w14:paraId="7B014217" w14:textId="77777777" w:rsidR="00BB43AD" w:rsidRPr="00E01E63" w:rsidRDefault="00916C7C">
      <w:pPr>
        <w:numPr>
          <w:ilvl w:val="0"/>
          <w:numId w:val="1"/>
        </w:numPr>
        <w:ind w:left="284" w:firstLine="540"/>
        <w:jc w:val="both"/>
        <w:rPr>
          <w:color w:val="000000"/>
          <w:lang w:val="it-IT"/>
        </w:rPr>
      </w:pPr>
      <w:r w:rsidRPr="002A2036">
        <w:rPr>
          <w:rFonts w:eastAsia="Arial Unicode MS"/>
          <w:color w:val="000000"/>
          <w:shd w:val="clear" w:color="auto" w:fill="FFFFFF"/>
          <w:lang w:val="pt-BR"/>
        </w:rPr>
        <w:t>Prezentul Regulament nu se aplică următoarelor produse:</w:t>
      </w:r>
    </w:p>
    <w:p w14:paraId="31E8BCB5" w14:textId="77777777" w:rsidR="00BB43AD" w:rsidRPr="002A2036" w:rsidRDefault="00916C7C">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aparatelor frigorifice cu funcție de vânzare directă care sunt alimentate doar de la surse de energie altele decât energia electrică;</w:t>
      </w:r>
    </w:p>
    <w:p w14:paraId="6EC8DB1C" w14:textId="77777777" w:rsidR="00BB43AD" w:rsidRPr="002A2036" w:rsidRDefault="00916C7C">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componentelor separate, cum ar fi unitatea de condensare, compresoarele sau unitatea de condensare a apei, la care trebuie conectat un dulap frigorific cu componente separate pentru ca acesta să funcționeze;</w:t>
      </w:r>
    </w:p>
    <w:p w14:paraId="386F766A" w14:textId="77777777" w:rsidR="00BB43AD" w:rsidRPr="002A2036" w:rsidRDefault="00916C7C">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aparatelor frigorifice pentru prelucrarea alimentelor cu funcție de vânzare directă;</w:t>
      </w:r>
    </w:p>
    <w:p w14:paraId="519DA3AE" w14:textId="77777777" w:rsidR="00BB43AD" w:rsidRPr="002A2036" w:rsidRDefault="00916C7C">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aparatelor frigorifice cu funcție de vânzare directă supuse încercării și aprobate în mod specific pentru depozitarea medicamentelor și a probelor științifice;</w:t>
      </w:r>
    </w:p>
    <w:p w14:paraId="2E00D6AF" w14:textId="77777777" w:rsidR="00BB43AD" w:rsidRPr="002A2036" w:rsidRDefault="00916C7C">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aparatelor frigorifice cu funcție de vânzare directă care nu dispun de un sistem integrat de răcire și care funcționează canalizând aerul de răcire produs de o unitate externă de răcire a aerului; cu excepție dulapurilor frigorifice cu componente separate și nici distribuitoarele automate frigorifice de categoria 6, astfel cum sunt definite în tabelul 5 din anexa nr.3;</w:t>
      </w:r>
    </w:p>
    <w:p w14:paraId="00378E9C" w14:textId="77777777" w:rsidR="00BB43AD" w:rsidRPr="002A2036" w:rsidRDefault="00916C7C">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 xml:space="preserve">dulapurilor frigorifice de depozitare profesionale, dulapurilor frigorifice de răcire și congelare rapidă, unităților de condensare și răcitoarelor pentru procese, astfel cum sunt definite în </w:t>
      </w:r>
      <w:r w:rsidRPr="00E01E63">
        <w:rPr>
          <w:rFonts w:ascii="Times New Roman" w:hAnsi="Times New Roman"/>
          <w:bCs/>
          <w:color w:val="000000"/>
          <w:sz w:val="24"/>
          <w:szCs w:val="24"/>
          <w:lang w:val="it-IT"/>
        </w:rPr>
        <w:t xml:space="preserve">Regulamentul cu privire la cerinţele de proiectare ecologică aplicabile </w:t>
      </w:r>
      <w:r w:rsidRPr="002A2036">
        <w:rPr>
          <w:rFonts w:ascii="Times New Roman" w:hAnsi="Times New Roman"/>
          <w:bCs/>
          <w:color w:val="000000"/>
          <w:sz w:val="24"/>
          <w:szCs w:val="24"/>
          <w:shd w:val="clear" w:color="auto" w:fill="FFFFFF"/>
          <w:lang w:val="pt-BR"/>
        </w:rPr>
        <w:t xml:space="preserve">dulapurilor frigorifice de depozitare profesionale, dulapurilor frigorifice de răcire și congelare rapidă, unităților de condensare și răcitoarelor pentru procese, aprobat prin </w:t>
      </w:r>
      <w:r w:rsidRPr="00E01E63">
        <w:rPr>
          <w:rFonts w:ascii="Times New Roman" w:hAnsi="Times New Roman"/>
          <w:color w:val="000000"/>
          <w:sz w:val="24"/>
          <w:szCs w:val="24"/>
          <w:lang w:val="ro-RO"/>
        </w:rPr>
        <w:t>Hotărârea Guvernului nr.750</w:t>
      </w:r>
      <w:r w:rsidRPr="002A2036">
        <w:rPr>
          <w:rFonts w:ascii="Times New Roman" w:eastAsia="Arial Unicode MS" w:hAnsi="Times New Roman"/>
          <w:color w:val="000000"/>
          <w:sz w:val="24"/>
          <w:szCs w:val="24"/>
          <w:shd w:val="clear" w:color="auto" w:fill="FFFFFF"/>
          <w:lang w:val="pt-BR"/>
        </w:rPr>
        <w:t>/</w:t>
      </w:r>
      <w:r w:rsidRPr="00E01E63">
        <w:rPr>
          <w:rFonts w:ascii="Times New Roman" w:hAnsi="Times New Roman"/>
          <w:color w:val="000000"/>
          <w:sz w:val="24"/>
          <w:szCs w:val="24"/>
          <w:lang w:val="ro-RO"/>
        </w:rPr>
        <w:t>2016;</w:t>
      </w:r>
    </w:p>
    <w:p w14:paraId="58C59C0A" w14:textId="77777777" w:rsidR="00BB43AD" w:rsidRPr="002A2036" w:rsidRDefault="00916C7C">
      <w:pPr>
        <w:pStyle w:val="ListParagraph"/>
        <w:numPr>
          <w:ilvl w:val="0"/>
          <w:numId w:val="3"/>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aparatelor pentru depozitarea vinului și minibarurilor.</w:t>
      </w:r>
    </w:p>
    <w:p w14:paraId="3C1DFB13" w14:textId="77777777" w:rsidR="00BB43AD" w:rsidRPr="00E01E63" w:rsidRDefault="00916C7C">
      <w:pPr>
        <w:numPr>
          <w:ilvl w:val="0"/>
          <w:numId w:val="1"/>
        </w:numPr>
        <w:ind w:left="284" w:firstLine="540"/>
        <w:jc w:val="both"/>
        <w:rPr>
          <w:color w:val="000000"/>
          <w:lang w:val="it-IT"/>
        </w:rPr>
      </w:pPr>
      <w:r w:rsidRPr="00E01E63">
        <w:rPr>
          <w:color w:val="000000"/>
          <w:lang w:val="it-IT"/>
        </w:rPr>
        <w:t>Cerințele specificate la pct.1 și pct.3 sbp.11) din anexa nr.2</w:t>
      </w:r>
    </w:p>
    <w:p w14:paraId="6FC737E1" w14:textId="77777777" w:rsidR="00BB43AD" w:rsidRPr="002A2036" w:rsidRDefault="00916C7C">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aparatelor frigorifice cu funcție de vânzare directă care nu utilizează un ciclu de refrigerare bazat pe compresia vaporilor;</w:t>
      </w:r>
    </w:p>
    <w:p w14:paraId="006F05D1" w14:textId="77777777" w:rsidR="00BB43AD" w:rsidRPr="002A2036" w:rsidRDefault="00916C7C">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 xml:space="preserve">aparatelor frigorifice cu funcție de vânzare directă destinate expunerii și vânzării de produse alimentare vii, cum ar fi aparatele frigorifice pentru </w:t>
      </w:r>
      <w:r w:rsidRPr="002A2036">
        <w:rPr>
          <w:rFonts w:ascii="Times New Roman" w:eastAsia="Arial Unicode MS" w:hAnsi="Times New Roman"/>
          <w:color w:val="000000"/>
          <w:sz w:val="24"/>
          <w:szCs w:val="24"/>
          <w:shd w:val="clear" w:color="auto" w:fill="FFFFFF"/>
          <w:lang w:val="pt-BR"/>
        </w:rPr>
        <w:lastRenderedPageBreak/>
        <w:t>expunerea și vânzarea de pește și crustacee vii, acvariile și rezervoarele de apă frigorifice;</w:t>
      </w:r>
    </w:p>
    <w:p w14:paraId="11D74C8C" w14:textId="77777777" w:rsidR="00BB43AD" w:rsidRPr="00E01E63" w:rsidRDefault="00916C7C">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rPr>
      </w:pPr>
      <w:proofErr w:type="spellStart"/>
      <w:r w:rsidRPr="00E01E63">
        <w:rPr>
          <w:rFonts w:ascii="Times New Roman" w:eastAsia="Arial Unicode MS" w:hAnsi="Times New Roman"/>
          <w:color w:val="000000"/>
          <w:sz w:val="24"/>
          <w:szCs w:val="24"/>
          <w:shd w:val="clear" w:color="auto" w:fill="FFFFFF"/>
        </w:rPr>
        <w:t>salatierelor</w:t>
      </w:r>
      <w:proofErr w:type="spellEnd"/>
      <w:r w:rsidRPr="00E01E63">
        <w:rPr>
          <w:rFonts w:ascii="Times New Roman" w:eastAsia="Arial Unicode MS" w:hAnsi="Times New Roman"/>
          <w:color w:val="000000"/>
          <w:sz w:val="24"/>
          <w:szCs w:val="24"/>
          <w:shd w:val="clear" w:color="auto" w:fill="FFFFFF"/>
        </w:rPr>
        <w:t xml:space="preserve"> cu </w:t>
      </w:r>
      <w:proofErr w:type="spellStart"/>
      <w:r w:rsidRPr="00E01E63">
        <w:rPr>
          <w:rFonts w:ascii="Times New Roman" w:eastAsia="Arial Unicode MS" w:hAnsi="Times New Roman"/>
          <w:color w:val="000000"/>
          <w:sz w:val="24"/>
          <w:szCs w:val="24"/>
          <w:shd w:val="clear" w:color="auto" w:fill="FFFFFF"/>
        </w:rPr>
        <w:t>dulap</w:t>
      </w:r>
      <w:proofErr w:type="spellEnd"/>
      <w:r w:rsidRPr="00E01E63">
        <w:rPr>
          <w:rFonts w:ascii="Times New Roman" w:eastAsia="Arial Unicode MS" w:hAnsi="Times New Roman"/>
          <w:color w:val="000000"/>
          <w:sz w:val="24"/>
          <w:szCs w:val="24"/>
          <w:shd w:val="clear" w:color="auto" w:fill="FFFFFF"/>
        </w:rPr>
        <w:t xml:space="preserve"> </w:t>
      </w:r>
      <w:proofErr w:type="gramStart"/>
      <w:r w:rsidRPr="00E01E63">
        <w:rPr>
          <w:rFonts w:ascii="Times New Roman" w:eastAsia="Arial Unicode MS" w:hAnsi="Times New Roman"/>
          <w:color w:val="000000"/>
          <w:sz w:val="24"/>
          <w:szCs w:val="24"/>
          <w:shd w:val="clear" w:color="auto" w:fill="FFFFFF"/>
        </w:rPr>
        <w:t>frigorific;</w:t>
      </w:r>
      <w:proofErr w:type="gramEnd"/>
    </w:p>
    <w:p w14:paraId="5F5B61D7" w14:textId="77777777" w:rsidR="00BB43AD" w:rsidRPr="002A2036" w:rsidRDefault="00916C7C">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tejghelelor frigorifice orizontale cu spațiu de depozitare integrat concepute să funcționeze la temperaturi de funcționare în regim de refrigerare;</w:t>
      </w:r>
    </w:p>
    <w:p w14:paraId="456E9A8E" w14:textId="77777777" w:rsidR="00BB43AD" w:rsidRPr="002A2036" w:rsidRDefault="00916C7C">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dulapurilor frigorifice de colț/curbate și de tip carusel;</w:t>
      </w:r>
    </w:p>
    <w:p w14:paraId="1F3E63D7" w14:textId="77777777" w:rsidR="00BB43AD" w:rsidRPr="002A2036" w:rsidRDefault="00916C7C">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distribuitoarelor automate concepute să funcționeze la temperaturi de funcționare în regim de congelare;</w:t>
      </w:r>
    </w:p>
    <w:p w14:paraId="71FACF7A" w14:textId="77777777" w:rsidR="00BB43AD" w:rsidRPr="002A2036" w:rsidRDefault="00916C7C">
      <w:pPr>
        <w:pStyle w:val="ListParagraph"/>
        <w:numPr>
          <w:ilvl w:val="0"/>
          <w:numId w:val="4"/>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vitrinelor frigorifice pentru pește cu fulgi de gheață.</w:t>
      </w:r>
    </w:p>
    <w:p w14:paraId="4CAB86D1" w14:textId="77777777" w:rsidR="00BB43AD" w:rsidRPr="00E01E63" w:rsidRDefault="00BB43AD">
      <w:pPr>
        <w:jc w:val="both"/>
        <w:rPr>
          <w:color w:val="000000"/>
          <w:lang w:val="it-IT"/>
        </w:rPr>
      </w:pPr>
    </w:p>
    <w:p w14:paraId="6C6700E0" w14:textId="77777777" w:rsidR="00BB43AD" w:rsidRPr="00E01E63" w:rsidRDefault="00916C7C">
      <w:pPr>
        <w:ind w:left="1260"/>
        <w:jc w:val="center"/>
        <w:rPr>
          <w:b/>
          <w:lang w:val="it-IT"/>
        </w:rPr>
      </w:pPr>
      <w:r w:rsidRPr="00E01E63">
        <w:rPr>
          <w:b/>
          <w:lang w:val="it-IT"/>
        </w:rPr>
        <w:t>II. NOȚIUNI PRINCIPALE</w:t>
      </w:r>
    </w:p>
    <w:p w14:paraId="74EE46D2" w14:textId="77777777" w:rsidR="00BB43AD" w:rsidRPr="00E01E63" w:rsidRDefault="00916C7C">
      <w:pPr>
        <w:numPr>
          <w:ilvl w:val="0"/>
          <w:numId w:val="1"/>
        </w:numPr>
        <w:ind w:left="284" w:firstLine="540"/>
        <w:jc w:val="both"/>
        <w:rPr>
          <w:color w:val="000000"/>
          <w:lang w:val="it-IT"/>
        </w:rPr>
      </w:pPr>
      <w:r w:rsidRPr="00E01E63">
        <w:rPr>
          <w:color w:val="000000"/>
          <w:lang w:val="it-IT"/>
        </w:rPr>
        <w:t>În sensul prezentului Regulament, următoarele noţiuni semnifică:</w:t>
      </w:r>
    </w:p>
    <w:p w14:paraId="7E405A07" w14:textId="77777777" w:rsidR="00BB43AD" w:rsidRPr="00E01E63" w:rsidRDefault="00916C7C">
      <w:pPr>
        <w:ind w:firstLine="709"/>
        <w:jc w:val="both"/>
        <w:rPr>
          <w:color w:val="000000"/>
          <w:shd w:val="clear" w:color="auto" w:fill="FFFFFF"/>
          <w:lang w:val="ro-RO"/>
        </w:rPr>
      </w:pPr>
      <w:r w:rsidRPr="002A2036">
        <w:rPr>
          <w:rFonts w:eastAsia="Arial Unicode MS"/>
          <w:i/>
          <w:iCs/>
          <w:color w:val="000000"/>
          <w:shd w:val="clear" w:color="auto" w:fill="FFFFFF"/>
          <w:lang w:val="pt-BR"/>
        </w:rPr>
        <w:t>aparat frigorific cu funcție de vânzare direct</w:t>
      </w:r>
      <w:r w:rsidRPr="002A2036">
        <w:rPr>
          <w:rFonts w:eastAsia="Arial Unicode MS"/>
          <w:color w:val="000000"/>
          <w:shd w:val="clear" w:color="auto" w:fill="FFFFFF"/>
          <w:lang w:val="pt-BR"/>
        </w:rPr>
        <w:t xml:space="preserve"> - dulap frigorific izolat cu unul sau mai multe compartimente controlate la temperaturi specifice, răcit prin convecție naturală sau forțată printr-unul sau mai multe mijloace consumatoare de energie și conceput pentru expunerea și vânzarea către clienți, cu sau fără servire asistată și la temperaturi specificate mai mici decât temperatura ambiantă, de produse alimentare și de alte produse accesibile direct prin deschiderea părților laterale sau a uneia sau mai multor uși sau prin deschiderea de sertare sau ambele, inclusiv aparate frigorifice cu funcție de vânzare directă cu spații utilizate pentru depozitarea de produse alimentare și de alte produse care nu sunt accesibile clienților, cu excepția minibarurilor și a aparatelor pentru depozitarea vinului;</w:t>
      </w:r>
    </w:p>
    <w:p w14:paraId="1A23CB54" w14:textId="77777777" w:rsidR="00BB43AD" w:rsidRPr="00E01E63" w:rsidRDefault="00916C7C">
      <w:pPr>
        <w:ind w:firstLine="709"/>
        <w:jc w:val="both"/>
        <w:rPr>
          <w:color w:val="000000"/>
          <w:shd w:val="clear" w:color="auto" w:fill="FFFFFF"/>
          <w:lang w:val="ro-RO"/>
        </w:rPr>
      </w:pPr>
      <w:r w:rsidRPr="002A2036">
        <w:rPr>
          <w:rFonts w:eastAsia="Arial Unicode MS"/>
          <w:i/>
          <w:iCs/>
          <w:color w:val="000000"/>
          <w:shd w:val="clear" w:color="auto" w:fill="FFFFFF"/>
          <w:lang w:val="pt-BR"/>
        </w:rPr>
        <w:t>aparat frigorific pentru prelucrarea alimentelor cu funcție de vânzare direct</w:t>
      </w:r>
      <w:r w:rsidRPr="002A2036">
        <w:rPr>
          <w:rFonts w:eastAsia="Arial Unicode MS"/>
          <w:color w:val="000000"/>
          <w:shd w:val="clear" w:color="auto" w:fill="FFFFFF"/>
          <w:lang w:val="pt-BR"/>
        </w:rPr>
        <w:t xml:space="preserve"> - aparat frigorific cu funcție de vânzare directă supus încercării și aprobat în mod specific pentru efectuarea de operațiuni de procesare a alimentelor, cum ar fi mașinile de fabricare a înghețatei, distribuitoarele automate frigorifice echipate cu microunde sau mașinile de preparare a gheții; cu excepție aparatelor frigorifice cu funcție de vânzare directă echipate cu un compartiment special conceput pentru prelucrarea alimentelor echivalent cu mai puțin de 20 % din volumul total net al aparatului;</w:t>
      </w:r>
    </w:p>
    <w:p w14:paraId="552E8F0D" w14:textId="77777777" w:rsidR="00BB43AD" w:rsidRPr="00E01E63" w:rsidRDefault="00916C7C">
      <w:pPr>
        <w:ind w:firstLine="709"/>
        <w:jc w:val="both"/>
        <w:rPr>
          <w:color w:val="000000"/>
          <w:shd w:val="clear" w:color="auto" w:fill="FFFFFF"/>
          <w:lang w:val="ro-RO"/>
        </w:rPr>
      </w:pPr>
      <w:r w:rsidRPr="002A2036">
        <w:rPr>
          <w:rFonts w:eastAsia="Arial Unicode MS"/>
          <w:i/>
          <w:iCs/>
          <w:color w:val="000000"/>
          <w:shd w:val="clear" w:color="auto" w:fill="FFFFFF"/>
          <w:lang w:val="pt-BR"/>
        </w:rPr>
        <w:t>aparat pentru depozitarea vinului</w:t>
      </w:r>
      <w:r w:rsidRPr="002A2036">
        <w:rPr>
          <w:rFonts w:eastAsia="Arial Unicode MS"/>
          <w:color w:val="000000"/>
          <w:shd w:val="clear" w:color="auto" w:fill="FFFFFF"/>
          <w:lang w:val="pt-BR"/>
        </w:rPr>
        <w:t xml:space="preserve"> -  aparat frigorific cu un singur tip de compartiment pentru depozitarea vinului, care este prevăzut cu un control de precizie al temperaturii pentru condițiile de depozitare și temperatura-țintă, și care este echipat cu măsuri antivibrație, conform definiției din </w:t>
      </w:r>
      <w:r w:rsidRPr="00E01E63">
        <w:rPr>
          <w:color w:val="000000"/>
          <w:lang w:val="it-IT"/>
        </w:rPr>
        <w:t>Regulamentul cu privire la cerințele de proiectare ecologică aplicabile aparatelor frigorifice</w:t>
      </w:r>
      <w:r w:rsidRPr="002A2036">
        <w:rPr>
          <w:rFonts w:eastAsia="Arial Unicode MS"/>
          <w:color w:val="000000"/>
          <w:shd w:val="clear" w:color="auto" w:fill="FFFFFF"/>
          <w:lang w:val="pt-BR"/>
        </w:rPr>
        <w:t xml:space="preserve">, aprobat prin </w:t>
      </w:r>
      <w:r w:rsidRPr="00E01E63">
        <w:rPr>
          <w:color w:val="000000"/>
          <w:lang w:val="ro-RO"/>
        </w:rPr>
        <w:t>Hotărârea Guvernului nr.750</w:t>
      </w:r>
      <w:r w:rsidRPr="002A2036">
        <w:rPr>
          <w:rFonts w:eastAsia="Arial Unicode MS"/>
          <w:color w:val="000000"/>
          <w:shd w:val="clear" w:color="auto" w:fill="FFFFFF"/>
          <w:lang w:val="pt-BR"/>
        </w:rPr>
        <w:t>/</w:t>
      </w:r>
      <w:r w:rsidRPr="00E01E63">
        <w:rPr>
          <w:color w:val="000000"/>
          <w:lang w:val="ro-RO"/>
        </w:rPr>
        <w:t>2016</w:t>
      </w:r>
      <w:r w:rsidRPr="002A2036">
        <w:rPr>
          <w:rFonts w:eastAsia="Arial Unicode MS"/>
          <w:color w:val="000000"/>
          <w:shd w:val="clear" w:color="auto" w:fill="FFFFFF"/>
          <w:lang w:val="pt-BR"/>
        </w:rPr>
        <w:t>;</w:t>
      </w:r>
    </w:p>
    <w:p w14:paraId="59E0E4F4" w14:textId="77777777" w:rsidR="00BB43AD" w:rsidRPr="002A2036" w:rsidRDefault="00916C7C">
      <w:pPr>
        <w:ind w:firstLine="709"/>
        <w:jc w:val="both"/>
        <w:rPr>
          <w:rFonts w:eastAsia="Arial Unicode MS"/>
          <w:color w:val="000000"/>
          <w:shd w:val="clear" w:color="auto" w:fill="FFFFFF"/>
          <w:lang w:val="pt-BR"/>
        </w:rPr>
      </w:pPr>
      <w:r w:rsidRPr="002A2036">
        <w:rPr>
          <w:rFonts w:eastAsia="Arial Unicode MS"/>
          <w:i/>
          <w:iCs/>
          <w:color w:val="000000"/>
          <w:shd w:val="clear" w:color="auto" w:fill="FFFFFF"/>
          <w:lang w:val="pt-BR"/>
        </w:rPr>
        <w:t>bază de date cu produse</w:t>
      </w:r>
      <w:r w:rsidRPr="002A2036">
        <w:rPr>
          <w:rFonts w:eastAsia="Arial Unicode MS"/>
          <w:color w:val="000000"/>
          <w:shd w:val="clear" w:color="auto" w:fill="FFFFFF"/>
          <w:lang w:val="pt-BR"/>
        </w:rPr>
        <w:t xml:space="preserve"> - o colecție de date referitoare la produse, care este structurată în mod sistematic și care constă într-o secțiune publică axată pe consumator, în care informațiile referitoare la parametrii produselor individuale sunt accesibile prin mijloace electronice, într-un portal online, pentru accesibilitate, și într-o secțiune privind conformitatea, cu cerințe de accesibilitate și de securitate specificate în mod clar, astfel cum prevede </w:t>
      </w:r>
      <w:r w:rsidRPr="002A2036">
        <w:rPr>
          <w:lang w:val="pt-BR"/>
        </w:rPr>
        <w:t>Regulamentul cu privire la etichetarea energetică a aparatelor frigorifice, cum este prevăzut în anexa nr.12 la Hotărârea Guvernului nr. 1003/2014;</w:t>
      </w:r>
    </w:p>
    <w:p w14:paraId="51D51C4B" w14:textId="77777777" w:rsidR="00BB43AD" w:rsidRPr="00E01E63" w:rsidRDefault="00916C7C">
      <w:pPr>
        <w:ind w:firstLine="709"/>
        <w:jc w:val="both"/>
        <w:rPr>
          <w:color w:val="000000"/>
          <w:shd w:val="clear" w:color="auto" w:fill="FFFFFF"/>
          <w:lang w:val="ro-RO"/>
        </w:rPr>
      </w:pPr>
      <w:r w:rsidRPr="002A2036">
        <w:rPr>
          <w:rFonts w:eastAsia="Arial Unicode MS"/>
          <w:color w:val="000000"/>
          <w:shd w:val="clear" w:color="auto" w:fill="FFFFFF"/>
          <w:lang w:val="pt-BR"/>
        </w:rPr>
        <w:t xml:space="preserve"> </w:t>
      </w:r>
      <w:r w:rsidRPr="002A2036">
        <w:rPr>
          <w:rFonts w:eastAsia="Arial Unicode MS"/>
          <w:i/>
          <w:iCs/>
          <w:color w:val="000000"/>
          <w:shd w:val="clear" w:color="auto" w:fill="FFFFFF"/>
          <w:lang w:val="pt-BR"/>
        </w:rPr>
        <w:t>compartiment</w:t>
      </w:r>
      <w:r w:rsidRPr="002A2036">
        <w:rPr>
          <w:rFonts w:eastAsia="Arial Unicode MS"/>
          <w:color w:val="000000"/>
          <w:shd w:val="clear" w:color="auto" w:fill="FFFFFF"/>
          <w:lang w:val="pt-BR"/>
        </w:rPr>
        <w:t xml:space="preserve"> - spațiu închis în interiorul unui aparat frigorific cu funcție de vânzare directă, separat de un alt compartiment sau de alte compartimente printr-o partiție, un recipient sau o construcție similară, accesibil în mod direct cu ajutorul uneia sau mai multor uși exterioare și care poate fi împărțit el însuși în subcompartimente. În sensul prezentului Regulament, cu excepția cazului în care se specifică altfel, </w:t>
      </w:r>
      <w:r w:rsidRPr="002A2036">
        <w:rPr>
          <w:rFonts w:eastAsia="Arial Unicode MS"/>
          <w:i/>
          <w:iCs/>
          <w:color w:val="000000"/>
          <w:shd w:val="clear" w:color="auto" w:fill="FFFFFF"/>
          <w:lang w:val="pt-BR"/>
        </w:rPr>
        <w:t xml:space="preserve">compartiment </w:t>
      </w:r>
      <w:r w:rsidRPr="002A2036">
        <w:rPr>
          <w:rFonts w:eastAsia="Arial Unicode MS"/>
          <w:color w:val="000000"/>
          <w:shd w:val="clear" w:color="auto" w:fill="FFFFFF"/>
          <w:lang w:val="pt-BR"/>
        </w:rPr>
        <w:t>se referă atât la compartimente, cât și la subcompartimente;</w:t>
      </w:r>
    </w:p>
    <w:p w14:paraId="2A7C24CC" w14:textId="77777777" w:rsidR="00BB43AD" w:rsidRPr="00E01E63" w:rsidRDefault="00916C7C">
      <w:pPr>
        <w:ind w:firstLine="709"/>
        <w:jc w:val="both"/>
        <w:rPr>
          <w:color w:val="000000"/>
          <w:shd w:val="clear" w:color="auto" w:fill="FFFFFF"/>
          <w:lang w:val="ro-RO"/>
        </w:rPr>
      </w:pPr>
      <w:r w:rsidRPr="002A2036">
        <w:rPr>
          <w:rFonts w:eastAsia="Arial Unicode MS"/>
          <w:i/>
          <w:iCs/>
          <w:color w:val="000000"/>
          <w:shd w:val="clear" w:color="auto" w:fill="FFFFFF"/>
          <w:lang w:val="pt-BR"/>
        </w:rPr>
        <w:t>distribuitor automat frigorific</w:t>
      </w:r>
      <w:r w:rsidRPr="002A2036">
        <w:rPr>
          <w:rFonts w:eastAsia="Arial Unicode MS"/>
          <w:color w:val="000000"/>
          <w:shd w:val="clear" w:color="auto" w:fill="FFFFFF"/>
          <w:lang w:val="pt-BR"/>
        </w:rPr>
        <w:t xml:space="preserve"> - aparat frigorific cu funcție de vânzare directă, conceput pentru a accepta plăți din partea consumatorilor sau jetoane în vederea distribuirii de produse alimentare refrigerate sau de alte produse fără intervenția la fața locului a unei mâini de lucru;</w:t>
      </w:r>
    </w:p>
    <w:p w14:paraId="285CD007" w14:textId="77777777" w:rsidR="00BB43AD" w:rsidRPr="00E01E63" w:rsidRDefault="00916C7C">
      <w:pPr>
        <w:ind w:firstLine="709"/>
        <w:jc w:val="both"/>
        <w:rPr>
          <w:color w:val="000000"/>
          <w:shd w:val="clear" w:color="auto" w:fill="FFFFFF"/>
          <w:lang w:val="ro-RO"/>
        </w:rPr>
      </w:pPr>
      <w:r w:rsidRPr="002A2036">
        <w:rPr>
          <w:rFonts w:eastAsia="Arial Unicode MS"/>
          <w:i/>
          <w:iCs/>
          <w:color w:val="000000"/>
          <w:shd w:val="clear" w:color="auto" w:fill="FFFFFF"/>
          <w:lang w:val="ro-RO"/>
        </w:rPr>
        <w:t>distribuitor automat frigorific cu tambura</w:t>
      </w:r>
      <w:r w:rsidRPr="002A2036">
        <w:rPr>
          <w:rFonts w:eastAsia="Arial Unicode MS"/>
          <w:color w:val="000000"/>
          <w:shd w:val="clear" w:color="auto" w:fill="FFFFFF"/>
          <w:lang w:val="ro-RO"/>
        </w:rPr>
        <w:t xml:space="preserve"> - distribuitor automat frigorific, cu tamburi rotativi, fiecare fiind separat în partiții, în care produsele alimentare și alte produse sunt așezate pe o suprafață orizontală și din care sunt scoase prin trape individuale;</w:t>
      </w:r>
    </w:p>
    <w:p w14:paraId="5D007DE3" w14:textId="77777777" w:rsidR="00BB43AD" w:rsidRPr="002A2036" w:rsidRDefault="00916C7C">
      <w:pPr>
        <w:ind w:firstLine="709"/>
        <w:jc w:val="both"/>
        <w:rPr>
          <w:rFonts w:eastAsia="Arial Unicode MS"/>
          <w:color w:val="000000"/>
          <w:shd w:val="clear" w:color="auto" w:fill="FFFFFF"/>
          <w:lang w:val="pt-BR"/>
        </w:rPr>
      </w:pPr>
      <w:r w:rsidRPr="002A2036">
        <w:rPr>
          <w:rFonts w:eastAsia="Arial Unicode MS"/>
          <w:i/>
          <w:iCs/>
          <w:color w:val="000000"/>
          <w:shd w:val="clear" w:color="auto" w:fill="FFFFFF"/>
          <w:lang w:val="ro-RO"/>
        </w:rPr>
        <w:lastRenderedPageBreak/>
        <w:t>dulap de tip carusel</w:t>
      </w:r>
      <w:r w:rsidRPr="002A2036">
        <w:rPr>
          <w:rFonts w:eastAsia="Arial Unicode MS"/>
          <w:color w:val="000000"/>
          <w:shd w:val="clear" w:color="auto" w:fill="FFFFFF"/>
          <w:lang w:val="ro-RO"/>
        </w:rPr>
        <w:t xml:space="preserve"> - dulap frigorific pentru supermarketuri, de formă rotunda sau circulară, care poate fi instalat ca unitate de sine-stătătoare sau ca unitate care conectează două dulapuri frigorifice liniare pentru supermarketuri. </w:t>
      </w:r>
      <w:r w:rsidRPr="002A2036">
        <w:rPr>
          <w:rFonts w:eastAsia="Arial Unicode MS"/>
          <w:color w:val="000000"/>
          <w:shd w:val="clear" w:color="auto" w:fill="FFFFFF"/>
          <w:lang w:val="pt-BR"/>
        </w:rPr>
        <w:t>Dulapurile de tip carusel pot fi de asemenea dotate cu un sistem de rotire care face vizibilă suprafața de expunere a produselor alimentare la 360°;</w:t>
      </w:r>
    </w:p>
    <w:p w14:paraId="14A60602" w14:textId="77777777" w:rsidR="00BB43AD" w:rsidRPr="00E01E63" w:rsidRDefault="00916C7C">
      <w:pPr>
        <w:ind w:firstLine="709"/>
        <w:jc w:val="both"/>
        <w:rPr>
          <w:color w:val="000000"/>
          <w:shd w:val="clear" w:color="auto" w:fill="FFFFFF"/>
          <w:lang w:val="ro-RO"/>
        </w:rPr>
      </w:pPr>
      <w:r w:rsidRPr="002A2036">
        <w:rPr>
          <w:rFonts w:eastAsia="Arial Unicode MS"/>
          <w:i/>
          <w:iCs/>
          <w:color w:val="000000"/>
          <w:shd w:val="clear" w:color="auto" w:fill="FFFFFF"/>
          <w:lang w:val="pt-BR"/>
        </w:rPr>
        <w:t>dulap frigorific cu componente separate</w:t>
      </w:r>
      <w:r w:rsidRPr="002A2036">
        <w:rPr>
          <w:rFonts w:eastAsia="Arial Unicode MS"/>
          <w:color w:val="000000"/>
          <w:shd w:val="clear" w:color="auto" w:fill="FFFFFF"/>
          <w:lang w:val="pt-BR"/>
        </w:rPr>
        <w:t xml:space="preserve"> - aparat frigorific cu funcție de vânzare directă care constă într-un set de componente asamblat în fabrică care, pentru a funcționa ca aparat frigorific, trebuie să fie conectat suplimentar la componente separate, inclusiv unitate de condensare și/sau compresor și/sau unitate de condensare a apei, care nu sunt parte integrantă din dulapul frigorific;</w:t>
      </w:r>
    </w:p>
    <w:p w14:paraId="335B8741" w14:textId="77777777" w:rsidR="00BB43AD" w:rsidRPr="002A2036" w:rsidRDefault="00916C7C">
      <w:pPr>
        <w:ind w:firstLine="709"/>
        <w:jc w:val="both"/>
        <w:rPr>
          <w:rFonts w:eastAsia="Arial Unicode MS"/>
          <w:color w:val="000000"/>
          <w:lang w:val="pt-BR"/>
        </w:rPr>
      </w:pPr>
      <w:r w:rsidRPr="002A2036">
        <w:rPr>
          <w:rFonts w:eastAsia="Arial Unicode MS"/>
          <w:i/>
          <w:iCs/>
          <w:color w:val="000000"/>
          <w:lang w:val="ro-RO"/>
        </w:rPr>
        <w:t>dulap frigorific de colț/curbat</w:t>
      </w:r>
      <w:r w:rsidRPr="002A2036">
        <w:rPr>
          <w:rFonts w:eastAsia="Arial Unicode MS"/>
          <w:color w:val="000000"/>
          <w:lang w:val="ro-RO"/>
        </w:rPr>
        <w:t xml:space="preserve"> - aparat frigorific cu funcție de vânzare directă utilizat pentru a obține continuitate geometrică între două dulapuri frigorifice liniare care formează un unghi și/sau care formează o curbă. </w:t>
      </w:r>
      <w:r w:rsidRPr="002A2036">
        <w:rPr>
          <w:rFonts w:eastAsia="Arial Unicode MS"/>
          <w:color w:val="000000"/>
          <w:lang w:val="pt-BR"/>
        </w:rPr>
        <w:t>Un dulap frigorific de colț/curbat nu are o axă longitudinală sau o lungime identificabilă, deoarece constă numai într-o formă de umplere (pană sau similar) și nu este conceput pentru a funcționa ca unitate frigorifică de sine-stătătoare. Cele două extremități ale dulapului frigorific de colț/curbat sunt înclinate la un unghi între 30° și 90°;</w:t>
      </w:r>
    </w:p>
    <w:p w14:paraId="114ED8DA" w14:textId="77777777" w:rsidR="00BB43AD" w:rsidRPr="00E01E63" w:rsidRDefault="00916C7C">
      <w:pPr>
        <w:ind w:firstLine="709"/>
        <w:jc w:val="both"/>
        <w:rPr>
          <w:color w:val="000000"/>
          <w:shd w:val="clear" w:color="auto" w:fill="FFFFFF"/>
          <w:lang w:val="ro-RO"/>
        </w:rPr>
      </w:pPr>
      <w:r w:rsidRPr="002A2036">
        <w:rPr>
          <w:rFonts w:eastAsia="Arial Unicode MS"/>
          <w:i/>
          <w:iCs/>
          <w:color w:val="000000"/>
          <w:shd w:val="clear" w:color="auto" w:fill="FFFFFF"/>
          <w:lang w:val="pt-BR"/>
        </w:rPr>
        <w:t>dulap frigorific orizontal</w:t>
      </w:r>
      <w:r w:rsidRPr="002A2036">
        <w:rPr>
          <w:rFonts w:eastAsia="Arial Unicode MS"/>
          <w:color w:val="000000"/>
          <w:shd w:val="clear" w:color="auto" w:fill="FFFFFF"/>
          <w:lang w:val="pt-BR"/>
        </w:rPr>
        <w:t xml:space="preserve"> - aparat frigorific cu funcție de vânzare directă cu o deschidere orizontală în partea superioară în vederea expunerii și care este accesibil prin partea de sus;</w:t>
      </w:r>
    </w:p>
    <w:p w14:paraId="1BC40E1D" w14:textId="77777777" w:rsidR="00BB43AD" w:rsidRPr="002A2036" w:rsidRDefault="00916C7C">
      <w:pPr>
        <w:ind w:firstLine="709"/>
        <w:jc w:val="both"/>
        <w:rPr>
          <w:rFonts w:eastAsia="Arial Unicode MS"/>
          <w:color w:val="000000"/>
          <w:shd w:val="clear" w:color="auto" w:fill="FFFFFF"/>
          <w:lang w:val="pt-BR"/>
        </w:rPr>
      </w:pPr>
      <w:r w:rsidRPr="002A2036">
        <w:rPr>
          <w:rFonts w:eastAsia="Arial Unicode MS"/>
          <w:i/>
          <w:iCs/>
          <w:color w:val="000000"/>
          <w:shd w:val="clear" w:color="auto" w:fill="FFFFFF"/>
          <w:lang w:val="pt-BR"/>
        </w:rPr>
        <w:t>dulap frigorific pentru supermarketuri</w:t>
      </w:r>
      <w:r w:rsidRPr="002A2036">
        <w:rPr>
          <w:rFonts w:eastAsia="Arial Unicode MS"/>
          <w:color w:val="000000"/>
          <w:shd w:val="clear" w:color="auto" w:fill="FFFFFF"/>
          <w:lang w:val="pt-BR"/>
        </w:rPr>
        <w:t xml:space="preserve"> - aparat frigorific cu funcție de vânzare directă, destinat vânzării și expunerii de produse alimentare și de alte produse în unități de comerț cu amănuntul, cum ar fi în supermarketuri. Răcitoarele de băuturi, distribuitoarele automate frigorifice, vitrinele frigorifice pentru înghețată și congelatoarele pentru înghețată nu sunt considerate dulapuri frigorifice pentru supermarketuri.</w:t>
      </w:r>
    </w:p>
    <w:p w14:paraId="4D18032C" w14:textId="77777777" w:rsidR="00BB43AD" w:rsidRPr="002A2036" w:rsidRDefault="00916C7C">
      <w:pPr>
        <w:ind w:firstLine="709"/>
        <w:jc w:val="both"/>
        <w:rPr>
          <w:rFonts w:eastAsia="Arial Unicode MS"/>
          <w:color w:val="000000"/>
          <w:lang w:val="pt-BR"/>
        </w:rPr>
      </w:pPr>
      <w:r w:rsidRPr="002A2036">
        <w:rPr>
          <w:rFonts w:eastAsia="Arial Unicode MS"/>
          <w:i/>
          <w:iCs/>
          <w:color w:val="000000"/>
          <w:shd w:val="clear" w:color="auto" w:fill="FFFFFF"/>
          <w:lang w:val="pt-BR"/>
        </w:rPr>
        <w:t>identificator de model</w:t>
      </w:r>
      <w:r w:rsidRPr="002A2036">
        <w:rPr>
          <w:rFonts w:eastAsia="Arial Unicode MS"/>
          <w:color w:val="000000"/>
          <w:shd w:val="clear" w:color="auto" w:fill="FFFFFF"/>
          <w:lang w:val="pt-BR"/>
        </w:rPr>
        <w:t xml:space="preserve"> - codul, de obicei alfanumeric, care distinge un anumit model de produs de alte modele cu aceeași marcă comercială sau cu aceeași denumire a producătorului, a importatorului sau a reprezentantului autorizat;</w:t>
      </w:r>
    </w:p>
    <w:p w14:paraId="5DB635E5" w14:textId="77777777" w:rsidR="00BB43AD" w:rsidRPr="002A2036" w:rsidRDefault="00916C7C">
      <w:pPr>
        <w:ind w:firstLine="709"/>
        <w:jc w:val="both"/>
        <w:rPr>
          <w:rFonts w:eastAsia="Arial Unicode MS"/>
          <w:color w:val="000000"/>
          <w:shd w:val="clear" w:color="auto" w:fill="FFFFFF"/>
          <w:lang w:val="pt-BR"/>
        </w:rPr>
      </w:pPr>
      <w:r w:rsidRPr="002A2036">
        <w:rPr>
          <w:rFonts w:eastAsia="Arial Unicode MS"/>
          <w:i/>
          <w:iCs/>
          <w:color w:val="000000"/>
          <w:shd w:val="clear" w:color="auto" w:fill="FFFFFF"/>
          <w:lang w:val="pt-BR"/>
        </w:rPr>
        <w:t>indice de eficiență energetică</w:t>
      </w:r>
      <w:r w:rsidRPr="002A2036">
        <w:rPr>
          <w:rFonts w:eastAsia="Arial Unicode MS"/>
          <w:color w:val="000000"/>
          <w:shd w:val="clear" w:color="auto" w:fill="FFFFFF"/>
          <w:lang w:val="pt-BR"/>
        </w:rPr>
        <w:t xml:space="preserve"> - (EEI) indice numeric corespunzător eficienței energetice relative a unui aparat frigorific cu funcție de vânzare directă, exprimat în procente și calculat în conformitate cu pct. 2 din anexa nr.3;</w:t>
      </w:r>
    </w:p>
    <w:p w14:paraId="4F565DD2" w14:textId="77777777" w:rsidR="00BB43AD" w:rsidRPr="00E01E63" w:rsidRDefault="00916C7C">
      <w:pPr>
        <w:ind w:firstLine="709"/>
        <w:jc w:val="both"/>
        <w:rPr>
          <w:color w:val="000000"/>
          <w:shd w:val="clear" w:color="auto" w:fill="FFFFFF"/>
          <w:lang w:val="ro-RO"/>
        </w:rPr>
      </w:pPr>
      <w:r w:rsidRPr="002A2036">
        <w:rPr>
          <w:rFonts w:eastAsia="Arial Unicode MS"/>
          <w:i/>
          <w:iCs/>
          <w:color w:val="000000"/>
          <w:shd w:val="clear" w:color="auto" w:fill="FFFFFF"/>
          <w:lang w:val="pt-BR"/>
        </w:rPr>
        <w:t>minibar</w:t>
      </w:r>
      <w:r w:rsidRPr="002A2036">
        <w:rPr>
          <w:rFonts w:eastAsia="Arial Unicode MS"/>
          <w:color w:val="000000"/>
          <w:shd w:val="clear" w:color="auto" w:fill="FFFFFF"/>
          <w:lang w:val="pt-BR"/>
        </w:rPr>
        <w:t xml:space="preserve"> - aparat frigorific cu un volum total de maximum 60 de litri, destinat în primul rând depozitării și vânzării de produse alimentare în camere de hotel și în spații similare, conform definiției din </w:t>
      </w:r>
      <w:r w:rsidRPr="00E01E63">
        <w:rPr>
          <w:color w:val="000000"/>
          <w:lang w:val="it-IT"/>
        </w:rPr>
        <w:t>Regulamentul cu privire la cerințele de proiectare ecologică aplicabile aparatelor frigorifice</w:t>
      </w:r>
      <w:r w:rsidRPr="002A2036">
        <w:rPr>
          <w:rFonts w:eastAsia="Arial Unicode MS"/>
          <w:color w:val="000000"/>
          <w:shd w:val="clear" w:color="auto" w:fill="FFFFFF"/>
          <w:lang w:val="pt-BR"/>
        </w:rPr>
        <w:t xml:space="preserve">, aprobat prin </w:t>
      </w:r>
      <w:r w:rsidRPr="00E01E63">
        <w:rPr>
          <w:color w:val="000000"/>
          <w:lang w:val="ro-RO"/>
        </w:rPr>
        <w:t>Hotărârea Guvernului nr.750</w:t>
      </w:r>
      <w:r w:rsidRPr="002A2036">
        <w:rPr>
          <w:rFonts w:eastAsia="Arial Unicode MS"/>
          <w:color w:val="000000"/>
          <w:shd w:val="clear" w:color="auto" w:fill="FFFFFF"/>
          <w:lang w:val="pt-BR"/>
        </w:rPr>
        <w:t>/</w:t>
      </w:r>
      <w:r w:rsidRPr="00E01E63">
        <w:rPr>
          <w:color w:val="000000"/>
          <w:lang w:val="ro-RO"/>
        </w:rPr>
        <w:t>2016</w:t>
      </w:r>
      <w:r w:rsidRPr="002A2036">
        <w:rPr>
          <w:rFonts w:eastAsia="Arial Unicode MS"/>
          <w:color w:val="000000"/>
          <w:shd w:val="clear" w:color="auto" w:fill="FFFFFF"/>
          <w:lang w:val="pt-BR"/>
        </w:rPr>
        <w:t>;</w:t>
      </w:r>
    </w:p>
    <w:p w14:paraId="1A5ECC96" w14:textId="77777777" w:rsidR="00BB43AD" w:rsidRPr="002A2036" w:rsidRDefault="00916C7C">
      <w:pPr>
        <w:ind w:firstLine="709"/>
        <w:jc w:val="both"/>
        <w:rPr>
          <w:rFonts w:eastAsia="Arial Unicode MS"/>
          <w:color w:val="000000"/>
          <w:lang w:val="ro-RO"/>
        </w:rPr>
      </w:pPr>
      <w:r w:rsidRPr="002A2036">
        <w:rPr>
          <w:rFonts w:eastAsia="Arial Unicode MS"/>
          <w:i/>
          <w:iCs/>
          <w:color w:val="000000"/>
          <w:shd w:val="clear" w:color="auto" w:fill="FFFFFF"/>
          <w:lang w:val="ro-RO"/>
        </w:rPr>
        <w:t>model echivalent</w:t>
      </w:r>
      <w:r w:rsidRPr="002A2036">
        <w:rPr>
          <w:rFonts w:eastAsia="Arial Unicode MS"/>
          <w:color w:val="000000"/>
          <w:shd w:val="clear" w:color="auto" w:fill="FFFFFF"/>
          <w:lang w:val="ro-RO"/>
        </w:rPr>
        <w:t xml:space="preserve"> - model care are aceleași caracteristici tehnice relevante pentru informațiile tehnice care trebuie furnizate, dar care este introdus pe piață sau pus în funcțiune de același producător, importator sau reprezentant autorizat ca un alt model cu un identificator de model diferit;</w:t>
      </w:r>
    </w:p>
    <w:p w14:paraId="3D1081D5" w14:textId="77777777" w:rsidR="00BB43AD" w:rsidRPr="00E01E63" w:rsidRDefault="00916C7C">
      <w:pPr>
        <w:ind w:firstLine="709"/>
        <w:jc w:val="both"/>
        <w:rPr>
          <w:color w:val="000000"/>
          <w:shd w:val="clear" w:color="auto" w:fill="FFFFFF"/>
          <w:lang w:val="ro-RO"/>
        </w:rPr>
      </w:pPr>
      <w:r w:rsidRPr="002A2036">
        <w:rPr>
          <w:rFonts w:eastAsia="Arial Unicode MS"/>
          <w:i/>
          <w:iCs/>
          <w:color w:val="000000"/>
          <w:shd w:val="clear" w:color="auto" w:fill="FFFFFF"/>
          <w:lang w:val="pt-BR"/>
        </w:rPr>
        <w:t>produse alimentare</w:t>
      </w:r>
      <w:r w:rsidRPr="002A2036">
        <w:rPr>
          <w:rFonts w:eastAsia="Arial Unicode MS"/>
          <w:color w:val="000000"/>
          <w:shd w:val="clear" w:color="auto" w:fill="FFFFFF"/>
          <w:lang w:val="pt-BR"/>
        </w:rPr>
        <w:t xml:space="preserve"> - alimente, ingrediente, băuturi, inclusiv vinul, și alte produse destinate în principal consumului, care necesită refrigerare la temperaturi specificate;</w:t>
      </w:r>
    </w:p>
    <w:p w14:paraId="3883E79F" w14:textId="77777777" w:rsidR="00BB43AD" w:rsidRPr="002A2036" w:rsidRDefault="00916C7C">
      <w:pPr>
        <w:ind w:firstLine="709"/>
        <w:jc w:val="both"/>
        <w:rPr>
          <w:rFonts w:eastAsia="Arial Unicode MS"/>
          <w:color w:val="000000"/>
          <w:shd w:val="clear" w:color="auto" w:fill="FFFFFF"/>
          <w:lang w:val="pt-BR"/>
        </w:rPr>
      </w:pPr>
      <w:r w:rsidRPr="002A2036">
        <w:rPr>
          <w:rFonts w:eastAsia="Arial Unicode MS"/>
          <w:i/>
          <w:iCs/>
          <w:color w:val="000000"/>
          <w:shd w:val="clear" w:color="auto" w:fill="FFFFFF"/>
          <w:lang w:val="pt-BR"/>
        </w:rPr>
        <w:t>răcitor de băuturi</w:t>
      </w:r>
      <w:r w:rsidRPr="002A2036">
        <w:rPr>
          <w:rFonts w:eastAsia="Arial Unicode MS"/>
          <w:color w:val="000000"/>
          <w:shd w:val="clear" w:color="auto" w:fill="FFFFFF"/>
          <w:lang w:val="pt-BR"/>
        </w:rPr>
        <w:t xml:space="preserve"> - aparat frigorific cu funcție de vânzare directă destinat să răcească, la o viteză specificată, băuturi neperisabile ambalate, cu excepția vinului, încărcate la temperatura ambiantă, în vederea vânzării la temperaturi specificate mai mici decât temperatura ambiantă. Un răcitor de băuturi permite accesul la băuturi direct prin deschideri laterale sau prin intermediul uneia sau mai multor uși, sertare sau ambele. Temperatura din interiorul răcitorului poate să crească în timpul perioadelor fără cerere, în scopul economisirii de energie, având în vedere caracterul neperisabil al băuturilor;</w:t>
      </w:r>
    </w:p>
    <w:p w14:paraId="440D0F4D" w14:textId="77777777" w:rsidR="00BB43AD" w:rsidRPr="002A2036" w:rsidRDefault="00916C7C">
      <w:pPr>
        <w:ind w:firstLine="709"/>
        <w:jc w:val="both"/>
        <w:rPr>
          <w:rFonts w:eastAsia="Arial Unicode MS"/>
          <w:color w:val="000000"/>
          <w:shd w:val="clear" w:color="auto" w:fill="FFFFFF"/>
          <w:lang w:val="pt-BR"/>
        </w:rPr>
      </w:pPr>
      <w:r w:rsidRPr="002A2036">
        <w:rPr>
          <w:rFonts w:eastAsia="Arial Unicode MS"/>
          <w:i/>
          <w:iCs/>
          <w:color w:val="000000"/>
          <w:shd w:val="clear" w:color="auto" w:fill="FFFFFF"/>
          <w:lang w:val="pt-BR"/>
        </w:rPr>
        <w:t>salatieră cu dulap frigorific</w:t>
      </w:r>
      <w:r w:rsidRPr="002A2036">
        <w:rPr>
          <w:rFonts w:eastAsia="Arial Unicode MS"/>
          <w:color w:val="000000"/>
          <w:shd w:val="clear" w:color="auto" w:fill="FFFFFF"/>
          <w:lang w:val="pt-BR"/>
        </w:rPr>
        <w:t xml:space="preserve"> - aparat frigorific cu funcție de vânzare directă cu una sau mai multe uși sau fațade de sertar așezate în plan vertical și care prezintă unele deschideri pe suprafața superioară care permit introducerea de recipiente de depozitare temporară care asigură accesul ușor la produse alimentare precum ingredientele pentru pizza sau pentru salate;</w:t>
      </w:r>
    </w:p>
    <w:p w14:paraId="12C28A50" w14:textId="77777777" w:rsidR="00BB43AD" w:rsidRPr="00E01E63" w:rsidRDefault="00916C7C">
      <w:pPr>
        <w:ind w:firstLine="709"/>
        <w:jc w:val="both"/>
        <w:rPr>
          <w:color w:val="000000"/>
          <w:shd w:val="clear" w:color="auto" w:fill="FFFFFF"/>
          <w:lang w:val="ro-RO"/>
        </w:rPr>
      </w:pPr>
      <w:r w:rsidRPr="002A2036">
        <w:rPr>
          <w:rFonts w:eastAsia="Arial Unicode MS"/>
          <w:i/>
          <w:iCs/>
          <w:color w:val="000000"/>
          <w:shd w:val="clear" w:color="auto" w:fill="FFFFFF"/>
          <w:lang w:val="pt-BR"/>
        </w:rPr>
        <w:t>subcompartiment</w:t>
      </w:r>
      <w:r w:rsidRPr="002A2036">
        <w:rPr>
          <w:rFonts w:eastAsia="Arial Unicode MS"/>
          <w:color w:val="000000"/>
          <w:shd w:val="clear" w:color="auto" w:fill="FFFFFF"/>
          <w:lang w:val="pt-BR"/>
        </w:rPr>
        <w:t xml:space="preserve"> - spațiu închis în cadrul unui compartiment, care are un interval de temperatură de funcționare diferit față de cel al compartimentului în care este situat;</w:t>
      </w:r>
    </w:p>
    <w:p w14:paraId="4ED51480" w14:textId="77777777" w:rsidR="00BB43AD" w:rsidRPr="00E01E63" w:rsidRDefault="00916C7C">
      <w:pPr>
        <w:ind w:firstLine="709"/>
        <w:jc w:val="both"/>
        <w:rPr>
          <w:rFonts w:eastAsia="Arial Unicode MS"/>
          <w:color w:val="000000"/>
          <w:shd w:val="clear" w:color="auto" w:fill="FFFFFF"/>
          <w:lang w:val="ro-RO"/>
        </w:rPr>
      </w:pPr>
      <w:r w:rsidRPr="00E01E63">
        <w:rPr>
          <w:rFonts w:eastAsia="Arial Unicode MS"/>
          <w:i/>
          <w:iCs/>
          <w:color w:val="000000"/>
          <w:shd w:val="clear" w:color="auto" w:fill="FFFFFF"/>
          <w:lang w:val="ro-RO"/>
        </w:rPr>
        <w:t>supus încercării și aprobat în mod specific</w:t>
      </w:r>
      <w:r w:rsidRPr="00E01E63">
        <w:rPr>
          <w:rFonts w:eastAsia="Arial Unicode MS"/>
          <w:color w:val="000000"/>
          <w:shd w:val="clear" w:color="auto" w:fill="FFFFFF"/>
          <w:lang w:val="ro-RO"/>
        </w:rPr>
        <w:t xml:space="preserve"> - că produsul îndeplinește toate cerințele </w:t>
      </w:r>
      <w:r w:rsidRPr="00E01E63">
        <w:rPr>
          <w:rFonts w:eastAsia="Arial Unicode MS"/>
          <w:color w:val="000000"/>
          <w:shd w:val="clear" w:color="auto" w:fill="FFFFFF"/>
          <w:lang w:val="ro-RO"/>
        </w:rPr>
        <w:lastRenderedPageBreak/>
        <w:t>următoare:</w:t>
      </w:r>
    </w:p>
    <w:p w14:paraId="52B958A4" w14:textId="77777777" w:rsidR="00BB43AD" w:rsidRPr="00E01E63" w:rsidRDefault="00916C7C">
      <w:pPr>
        <w:pStyle w:val="ListParagraph"/>
        <w:numPr>
          <w:ilvl w:val="0"/>
          <w:numId w:val="5"/>
        </w:numPr>
        <w:spacing w:after="0" w:line="240" w:lineRule="auto"/>
        <w:ind w:left="0" w:firstLine="357"/>
        <w:jc w:val="both"/>
        <w:rPr>
          <w:rFonts w:ascii="Times New Roman" w:hAnsi="Times New Roman"/>
          <w:color w:val="000000"/>
          <w:sz w:val="24"/>
          <w:szCs w:val="24"/>
          <w:shd w:val="clear" w:color="auto" w:fill="FFFFFF"/>
          <w:lang w:val="ro-RO"/>
        </w:rPr>
      </w:pPr>
      <w:r w:rsidRPr="002A2036">
        <w:rPr>
          <w:rFonts w:ascii="Times New Roman" w:eastAsia="Arial Unicode MS" w:hAnsi="Times New Roman"/>
          <w:color w:val="000000"/>
          <w:sz w:val="24"/>
          <w:szCs w:val="24"/>
          <w:shd w:val="clear" w:color="auto" w:fill="FFFFFF"/>
          <w:lang w:val="pt-BR"/>
        </w:rPr>
        <w:t>a fost conceput și supus încercării în mod specific pentru condiția de funcționare sau utilizarea amintită, în conformitate cu legislația în vigoare și/sau cu standardele europene sau internaționale relevante;</w:t>
      </w:r>
    </w:p>
    <w:p w14:paraId="449DA7CB" w14:textId="77777777" w:rsidR="00BB43AD" w:rsidRPr="00E01E63" w:rsidRDefault="00916C7C">
      <w:pPr>
        <w:pStyle w:val="ListParagraph"/>
        <w:numPr>
          <w:ilvl w:val="0"/>
          <w:numId w:val="5"/>
        </w:numPr>
        <w:spacing w:after="0" w:line="240" w:lineRule="auto"/>
        <w:ind w:left="0" w:firstLine="357"/>
        <w:jc w:val="both"/>
        <w:rPr>
          <w:rFonts w:ascii="Times New Roman" w:hAnsi="Times New Roman"/>
          <w:color w:val="000000"/>
          <w:sz w:val="24"/>
          <w:szCs w:val="24"/>
          <w:shd w:val="clear" w:color="auto" w:fill="FFFFFF"/>
          <w:lang w:val="ro-RO"/>
        </w:rPr>
      </w:pPr>
      <w:r w:rsidRPr="002A2036">
        <w:rPr>
          <w:rFonts w:ascii="Times New Roman" w:eastAsia="Arial Unicode MS" w:hAnsi="Times New Roman"/>
          <w:color w:val="000000"/>
          <w:sz w:val="24"/>
          <w:szCs w:val="24"/>
          <w:shd w:val="clear" w:color="auto" w:fill="FFFFFF"/>
          <w:lang w:val="ro-RO"/>
        </w:rPr>
        <w:t>este însoțit de dovezi, care trebuie incluse în documentația tehnică, sub forma unui certificat, a unei mărci de omologare de tip sau a unui raport de încercare, cu privire la faptul că produsul a fost aprobat în mod specific pentru condiția de funcționare sau utilizarea amintită;</w:t>
      </w:r>
    </w:p>
    <w:p w14:paraId="7D206F6F" w14:textId="77777777" w:rsidR="00BB43AD" w:rsidRPr="00E01E63" w:rsidRDefault="00916C7C">
      <w:pPr>
        <w:pStyle w:val="ListParagraph"/>
        <w:numPr>
          <w:ilvl w:val="0"/>
          <w:numId w:val="5"/>
        </w:numPr>
        <w:spacing w:after="0" w:line="240" w:lineRule="auto"/>
        <w:ind w:left="0" w:firstLine="357"/>
        <w:jc w:val="both"/>
        <w:rPr>
          <w:rFonts w:ascii="Times New Roman" w:hAnsi="Times New Roman"/>
          <w:color w:val="000000"/>
          <w:sz w:val="24"/>
          <w:szCs w:val="24"/>
          <w:shd w:val="clear" w:color="auto" w:fill="FFFFFF"/>
          <w:lang w:val="ro-RO"/>
        </w:rPr>
      </w:pPr>
      <w:r w:rsidRPr="002A2036">
        <w:rPr>
          <w:rFonts w:ascii="Times New Roman" w:eastAsia="Arial Unicode MS" w:hAnsi="Times New Roman"/>
          <w:color w:val="000000"/>
          <w:sz w:val="24"/>
          <w:szCs w:val="24"/>
          <w:shd w:val="clear" w:color="auto" w:fill="FFFFFF"/>
          <w:lang w:val="pt-BR"/>
        </w:rPr>
        <w:t>este introdus pe piață în mod specific pentru condiția de funcționare sau utilizarea amintită, după cum demonstrează cel puțin dosarul cu documentația tehnică, informațiile despre produs și toate materialele publicitare, materialele de informare sau de marketing;</w:t>
      </w:r>
    </w:p>
    <w:p w14:paraId="128B8329" w14:textId="77777777" w:rsidR="00BB43AD" w:rsidRPr="002A2036" w:rsidRDefault="00916C7C">
      <w:pPr>
        <w:ind w:firstLine="709"/>
        <w:jc w:val="both"/>
        <w:rPr>
          <w:rFonts w:eastAsia="Arial Unicode MS"/>
          <w:color w:val="000000"/>
          <w:shd w:val="clear" w:color="auto" w:fill="FFFFFF"/>
          <w:lang w:val="pt-BR"/>
        </w:rPr>
      </w:pPr>
      <w:r w:rsidRPr="002A2036">
        <w:rPr>
          <w:rFonts w:eastAsia="Arial Unicode MS"/>
          <w:i/>
          <w:iCs/>
          <w:color w:val="000000"/>
          <w:shd w:val="clear" w:color="auto" w:fill="FFFFFF"/>
          <w:lang w:val="pt-BR"/>
        </w:rPr>
        <w:t>tejghea frigorifică orizontală cu spațiu de depozitare integrat</w:t>
      </w:r>
      <w:r w:rsidRPr="002A2036">
        <w:rPr>
          <w:rFonts w:eastAsia="Arial Unicode MS"/>
          <w:color w:val="000000"/>
          <w:shd w:val="clear" w:color="auto" w:fill="FFFFFF"/>
          <w:lang w:val="pt-BR"/>
        </w:rPr>
        <w:t xml:space="preserve"> - dulap orizontal pentru servire asistată, care include un spațiu de depozitare frigorifică cu o lungime de cel puțin 100 de litri (L) pe metru (m), amplasat în mod normal la baza tejghelei frigorifice;</w:t>
      </w:r>
    </w:p>
    <w:p w14:paraId="2D9F1788" w14:textId="77777777" w:rsidR="00BB43AD" w:rsidRPr="00E01E63" w:rsidRDefault="00916C7C">
      <w:pPr>
        <w:ind w:firstLine="709"/>
        <w:jc w:val="both"/>
        <w:rPr>
          <w:color w:val="000000"/>
          <w:shd w:val="clear" w:color="auto" w:fill="FFFFFF"/>
          <w:lang w:val="ro-RO"/>
        </w:rPr>
      </w:pPr>
      <w:r w:rsidRPr="002A2036">
        <w:rPr>
          <w:rFonts w:eastAsia="Arial Unicode MS"/>
          <w:i/>
          <w:iCs/>
          <w:color w:val="000000"/>
          <w:shd w:val="clear" w:color="auto" w:fill="FFFFFF"/>
          <w:lang w:val="pt-BR"/>
        </w:rPr>
        <w:t>temperatură de funcționare</w:t>
      </w:r>
      <w:r w:rsidRPr="002A2036">
        <w:rPr>
          <w:rFonts w:eastAsia="Arial Unicode MS"/>
          <w:color w:val="000000"/>
          <w:shd w:val="clear" w:color="auto" w:fill="FFFFFF"/>
          <w:lang w:val="pt-BR"/>
        </w:rPr>
        <w:t xml:space="preserve"> - temperatura de referință din interiorul unui compartiment în timpul încercării;</w:t>
      </w:r>
    </w:p>
    <w:p w14:paraId="70431ED6" w14:textId="77777777" w:rsidR="00BB43AD" w:rsidRPr="002A2036" w:rsidRDefault="00916C7C">
      <w:pPr>
        <w:ind w:firstLine="709"/>
        <w:jc w:val="both"/>
        <w:rPr>
          <w:rFonts w:eastAsia="Arial Unicode MS"/>
          <w:color w:val="000000"/>
          <w:lang w:val="pt-BR"/>
        </w:rPr>
      </w:pPr>
      <w:r w:rsidRPr="002A2036">
        <w:rPr>
          <w:rFonts w:eastAsia="Arial Unicode MS"/>
          <w:i/>
          <w:iCs/>
          <w:color w:val="000000"/>
          <w:shd w:val="clear" w:color="auto" w:fill="FFFFFF"/>
          <w:lang w:val="pt-BR"/>
        </w:rPr>
        <w:t xml:space="preserve">temperatură de funcționare în regim de congelare </w:t>
      </w:r>
      <w:r w:rsidRPr="002A2036">
        <w:rPr>
          <w:rFonts w:eastAsia="Arial Unicode MS"/>
          <w:color w:val="000000"/>
          <w:shd w:val="clear" w:color="auto" w:fill="FFFFFF"/>
          <w:lang w:val="pt-BR"/>
        </w:rPr>
        <w:t>-  temperatură mai mică de – 12 grade Celsius (°C);</w:t>
      </w:r>
    </w:p>
    <w:p w14:paraId="681AD453" w14:textId="77777777" w:rsidR="00BB43AD" w:rsidRPr="00E01E63" w:rsidRDefault="00916C7C">
      <w:pPr>
        <w:ind w:firstLine="709"/>
        <w:jc w:val="both"/>
        <w:rPr>
          <w:color w:val="000000"/>
          <w:shd w:val="clear" w:color="auto" w:fill="FFFFFF"/>
          <w:lang w:val="ro-RO"/>
        </w:rPr>
      </w:pPr>
      <w:r w:rsidRPr="002A2036">
        <w:rPr>
          <w:rFonts w:eastAsia="Arial Unicode MS"/>
          <w:i/>
          <w:iCs/>
          <w:color w:val="000000"/>
          <w:shd w:val="clear" w:color="auto" w:fill="FFFFFF"/>
          <w:lang w:val="pt-BR"/>
        </w:rPr>
        <w:t>temperatură de funcționare în regim de refrigerare</w:t>
      </w:r>
      <w:r w:rsidRPr="002A2036">
        <w:rPr>
          <w:rFonts w:eastAsia="Arial Unicode MS"/>
          <w:color w:val="000000"/>
          <w:shd w:val="clear" w:color="auto" w:fill="FFFFFF"/>
          <w:lang w:val="pt-BR"/>
        </w:rPr>
        <w:t xml:space="preserve"> -  temperatură între -3,5 grade Celsius (°C) și 15 grade Celsius (°C) pentru aparatele echipate cu sisteme de gestionare a energiei pentru economisirea de energie și între -3,5 grade Celsius (°C) și 10 grade Celsius (°C) pentru aparatele care nu sunt echipate cu sisteme de gestionare a energiei pentru economisirea de energie;</w:t>
      </w:r>
    </w:p>
    <w:p w14:paraId="7503202A" w14:textId="77777777" w:rsidR="00BB43AD" w:rsidRPr="00E01E63" w:rsidRDefault="00916C7C">
      <w:pPr>
        <w:ind w:firstLine="709"/>
        <w:jc w:val="both"/>
        <w:rPr>
          <w:color w:val="000000"/>
          <w:shd w:val="clear" w:color="auto" w:fill="FFFFFF"/>
          <w:lang w:val="ro-RO"/>
        </w:rPr>
      </w:pPr>
      <w:r w:rsidRPr="002A2036">
        <w:rPr>
          <w:rFonts w:eastAsia="Arial Unicode MS"/>
          <w:i/>
          <w:iCs/>
          <w:color w:val="000000"/>
          <w:shd w:val="clear" w:color="auto" w:fill="FFFFFF"/>
          <w:lang w:val="pt-BR"/>
        </w:rPr>
        <w:t>unitate de condensare</w:t>
      </w:r>
      <w:r w:rsidRPr="002A2036">
        <w:rPr>
          <w:rFonts w:eastAsia="Arial Unicode MS"/>
          <w:color w:val="000000"/>
          <w:shd w:val="clear" w:color="auto" w:fill="FFFFFF"/>
          <w:lang w:val="pt-BR"/>
        </w:rPr>
        <w:t xml:space="preserve"> - produs care integrează cel puțin un compresor cu motor electric și un condensator, care poate să răcească și să mențină permanent o temperatură joasă sau medie în interiorul unui aparat frigorific sau sistem de refrigerare, utilizând un ciclu de refrigerare bazat pe compresia vaporilor atunci când este conectat la un evaporator și la un dispozitiv de dilatare, conform definiției din </w:t>
      </w:r>
      <w:r w:rsidRPr="00E01E63">
        <w:rPr>
          <w:bCs/>
          <w:color w:val="000000"/>
          <w:lang w:val="it-IT"/>
        </w:rPr>
        <w:t xml:space="preserve">Regulamentul cu privire la cerinţele de proiectare ecologică aplicabile </w:t>
      </w:r>
      <w:r w:rsidRPr="002A2036">
        <w:rPr>
          <w:bCs/>
          <w:color w:val="000000"/>
          <w:shd w:val="clear" w:color="auto" w:fill="FFFFFF"/>
          <w:lang w:val="pt-BR"/>
        </w:rPr>
        <w:t xml:space="preserve">dulapurilor frigorifice de depozitare profesionale, dulapurilor frigorifice de răcire și congelare rapidă, unităților de condensare și răcitoarelor pentru procese, aprobat prin </w:t>
      </w:r>
      <w:r w:rsidRPr="00E01E63">
        <w:rPr>
          <w:color w:val="000000"/>
          <w:lang w:val="ro-RO"/>
        </w:rPr>
        <w:t>Hotărârea Guvernului nr.750</w:t>
      </w:r>
      <w:r w:rsidRPr="002A2036">
        <w:rPr>
          <w:rFonts w:eastAsia="Arial Unicode MS"/>
          <w:color w:val="000000"/>
          <w:shd w:val="clear" w:color="auto" w:fill="FFFFFF"/>
          <w:lang w:val="pt-BR"/>
        </w:rPr>
        <w:t>/</w:t>
      </w:r>
      <w:r w:rsidRPr="00E01E63">
        <w:rPr>
          <w:color w:val="000000"/>
          <w:lang w:val="ro-RO"/>
        </w:rPr>
        <w:t>2016</w:t>
      </w:r>
      <w:r w:rsidRPr="002A2036">
        <w:rPr>
          <w:rFonts w:eastAsia="Arial Unicode MS"/>
          <w:color w:val="000000"/>
          <w:shd w:val="clear" w:color="auto" w:fill="FFFFFF"/>
          <w:lang w:val="pt-BR"/>
        </w:rPr>
        <w:t>;</w:t>
      </w:r>
    </w:p>
    <w:p w14:paraId="49B37EBE" w14:textId="77777777" w:rsidR="00BB43AD" w:rsidRPr="00E01E63" w:rsidRDefault="00916C7C">
      <w:pPr>
        <w:ind w:firstLine="709"/>
        <w:jc w:val="both"/>
        <w:rPr>
          <w:color w:val="000000"/>
          <w:shd w:val="clear" w:color="auto" w:fill="FFFFFF"/>
          <w:lang w:val="ro-RO"/>
        </w:rPr>
      </w:pPr>
      <w:r w:rsidRPr="00E01E63">
        <w:rPr>
          <w:rFonts w:eastAsia="Arial Unicode MS"/>
          <w:i/>
          <w:iCs/>
          <w:color w:val="000000"/>
          <w:shd w:val="clear" w:color="auto" w:fill="FFFFFF"/>
          <w:lang w:val="ro-RO"/>
        </w:rPr>
        <w:t>ușă exterioară</w:t>
      </w:r>
      <w:r w:rsidRPr="00E01E63">
        <w:rPr>
          <w:rFonts w:eastAsia="Arial Unicode MS"/>
          <w:color w:val="000000"/>
          <w:shd w:val="clear" w:color="auto" w:fill="FFFFFF"/>
          <w:lang w:val="ro-RO"/>
        </w:rPr>
        <w:t xml:space="preserve"> - parte a unui aparat frigorific cu funcție de vânzare directă, care poate fi mișcată sau înlăturată pentru a permite cel puțin mutarea încărcăturii din exteriorul în interiorul aparatului frigorific cu funcție de vânzare directă sau scoaterea încărcăturii din interiorul în exteriorul acestuia;</w:t>
      </w:r>
    </w:p>
    <w:p w14:paraId="0658E8CE" w14:textId="77777777" w:rsidR="00BB43AD" w:rsidRPr="002A2036" w:rsidRDefault="00916C7C">
      <w:pPr>
        <w:ind w:firstLine="709"/>
        <w:jc w:val="both"/>
        <w:rPr>
          <w:rFonts w:eastAsia="Arial Unicode MS"/>
          <w:color w:val="000000"/>
          <w:lang w:val="pt-BR"/>
        </w:rPr>
      </w:pPr>
      <w:r w:rsidRPr="002A2036">
        <w:rPr>
          <w:rFonts w:eastAsia="Arial Unicode MS"/>
          <w:i/>
          <w:iCs/>
          <w:color w:val="000000"/>
          <w:shd w:val="clear" w:color="auto" w:fill="FFFFFF"/>
          <w:lang w:val="pt-BR"/>
        </w:rPr>
        <w:t>vitrină frigorifică pentru pește cu fulgi de gheață</w:t>
      </w:r>
      <w:r w:rsidRPr="002A2036">
        <w:rPr>
          <w:rFonts w:eastAsia="Arial Unicode MS"/>
          <w:color w:val="000000"/>
          <w:shd w:val="clear" w:color="auto" w:fill="FFFFFF"/>
          <w:lang w:val="pt-BR"/>
        </w:rPr>
        <w:t xml:space="preserve"> - dulap frigorific orizontal destinat servirii asistate, conceput și comercializat în mod specific pentru expunerea de pește proaspăt. Aceasta este echipată, în partea superioară, cu un pat de fulgi de gheață utilizat pentru a menține temperatura peștelui proaspăt expus și prezintă, de asemenea, un orificiu de scurgere integrat;</w:t>
      </w:r>
    </w:p>
    <w:p w14:paraId="07D2EE21" w14:textId="77777777" w:rsidR="00BB43AD" w:rsidRPr="002A2036" w:rsidRDefault="00916C7C">
      <w:pPr>
        <w:ind w:firstLine="709"/>
        <w:jc w:val="both"/>
        <w:rPr>
          <w:rFonts w:eastAsia="Arial Unicode MS"/>
          <w:color w:val="000000"/>
          <w:shd w:val="clear" w:color="auto" w:fill="FFFFFF"/>
          <w:lang w:val="pt-BR"/>
        </w:rPr>
      </w:pPr>
      <w:r w:rsidRPr="002A2036">
        <w:rPr>
          <w:rFonts w:eastAsia="Arial Unicode MS"/>
          <w:i/>
          <w:iCs/>
          <w:color w:val="000000"/>
          <w:shd w:val="clear" w:color="auto" w:fill="FFFFFF"/>
          <w:lang w:val="pt-BR"/>
        </w:rPr>
        <w:t>volum brut</w:t>
      </w:r>
      <w:r w:rsidRPr="002A2036">
        <w:rPr>
          <w:rFonts w:eastAsia="Arial Unicode MS"/>
          <w:color w:val="000000"/>
          <w:shd w:val="clear" w:color="auto" w:fill="FFFFFF"/>
          <w:lang w:val="pt-BR"/>
        </w:rPr>
        <w:t xml:space="preserve"> - volumul spațiului delimitat de izolațiile interioare ale compartimentului, fără armături interioare, și având ușa sau capacul închis, exprimat în decimetri cubi (dm</w:t>
      </w:r>
      <w:r w:rsidRPr="002A2036">
        <w:rPr>
          <w:rStyle w:val="superscript"/>
          <w:rFonts w:eastAsia="Arial Unicode MS"/>
          <w:color w:val="000000"/>
          <w:vertAlign w:val="superscript"/>
          <w:lang w:val="pt-BR"/>
        </w:rPr>
        <w:t>3</w:t>
      </w:r>
      <w:r w:rsidRPr="002A2036">
        <w:rPr>
          <w:rFonts w:eastAsia="Arial Unicode MS"/>
          <w:color w:val="000000"/>
          <w:shd w:val="clear" w:color="auto" w:fill="FFFFFF"/>
          <w:lang w:val="pt-BR"/>
        </w:rPr>
        <w:t>) sau în litri (L);</w:t>
      </w:r>
    </w:p>
    <w:p w14:paraId="1A59E47A" w14:textId="77777777" w:rsidR="00BB43AD" w:rsidRPr="002A2036" w:rsidRDefault="00916C7C">
      <w:pPr>
        <w:ind w:firstLine="709"/>
        <w:jc w:val="both"/>
        <w:rPr>
          <w:rFonts w:eastAsia="Arial Unicode MS"/>
          <w:color w:val="000000"/>
          <w:shd w:val="clear" w:color="auto" w:fill="FFFFFF"/>
          <w:lang w:val="pt-BR"/>
        </w:rPr>
      </w:pPr>
      <w:r w:rsidRPr="002A2036">
        <w:rPr>
          <w:rFonts w:eastAsia="Arial Unicode MS"/>
          <w:i/>
          <w:iCs/>
          <w:color w:val="000000"/>
          <w:shd w:val="clear" w:color="auto" w:fill="FFFFFF"/>
          <w:lang w:val="pt-BR"/>
        </w:rPr>
        <w:t>volum net</w:t>
      </w:r>
      <w:r w:rsidRPr="002A2036">
        <w:rPr>
          <w:rFonts w:eastAsia="Arial Unicode MS"/>
          <w:color w:val="000000"/>
          <w:shd w:val="clear" w:color="auto" w:fill="FFFFFF"/>
          <w:lang w:val="pt-BR"/>
        </w:rPr>
        <w:t xml:space="preserve"> - partea din volumul brut al oricărui compartiment care rămâne după deducerea volumului componentelor și al spațiilor inutilizabile pentru depozitarea sau expunerea de produse alimentare și de alte produse, exprimat în decimetri cubi (dm</w:t>
      </w:r>
      <w:r w:rsidRPr="002A2036">
        <w:rPr>
          <w:rStyle w:val="superscript"/>
          <w:rFonts w:eastAsia="Arial Unicode MS"/>
          <w:color w:val="000000"/>
          <w:vertAlign w:val="superscript"/>
          <w:lang w:val="pt-BR"/>
        </w:rPr>
        <w:t>3</w:t>
      </w:r>
      <w:r w:rsidRPr="002A2036">
        <w:rPr>
          <w:rFonts w:eastAsia="Arial Unicode MS"/>
          <w:color w:val="000000"/>
          <w:shd w:val="clear" w:color="auto" w:fill="FFFFFF"/>
          <w:lang w:val="pt-BR"/>
        </w:rPr>
        <w:t>) sau în litri (L);</w:t>
      </w:r>
    </w:p>
    <w:p w14:paraId="4587E752" w14:textId="77777777" w:rsidR="00BB43AD" w:rsidRPr="002A2036" w:rsidRDefault="00BB43AD">
      <w:pPr>
        <w:ind w:firstLine="708"/>
        <w:jc w:val="both"/>
        <w:rPr>
          <w:rFonts w:eastAsia="Arial Unicode MS"/>
          <w:i/>
          <w:iCs/>
          <w:color w:val="000000"/>
          <w:shd w:val="clear" w:color="auto" w:fill="FFFFFF"/>
          <w:lang w:val="pt-BR"/>
        </w:rPr>
      </w:pPr>
    </w:p>
    <w:p w14:paraId="41F43298" w14:textId="77777777" w:rsidR="00BB43AD" w:rsidRPr="00E01E63" w:rsidRDefault="00916C7C">
      <w:pPr>
        <w:ind w:firstLine="708"/>
        <w:jc w:val="both"/>
        <w:rPr>
          <w:lang w:val="pt-BR"/>
        </w:rPr>
      </w:pPr>
      <w:r w:rsidRPr="00E01E63">
        <w:rPr>
          <w:lang w:val="pt-BR"/>
        </w:rPr>
        <w:t>În sensul anexelor nr. 2-5, se aplica definiţiile din anexa nr.1 la Regulament.</w:t>
      </w:r>
    </w:p>
    <w:p w14:paraId="31EFCB13" w14:textId="77777777" w:rsidR="00BB43AD" w:rsidRPr="00E01E63" w:rsidRDefault="00BB43AD">
      <w:pPr>
        <w:ind w:firstLine="540"/>
        <w:jc w:val="center"/>
        <w:rPr>
          <w:b/>
          <w:bCs/>
          <w:lang w:val="ro-RO"/>
        </w:rPr>
      </w:pPr>
    </w:p>
    <w:p w14:paraId="151D59D8" w14:textId="77777777" w:rsidR="00BB43AD" w:rsidRPr="00E01E63" w:rsidRDefault="00916C7C">
      <w:pPr>
        <w:ind w:firstLine="540"/>
        <w:jc w:val="center"/>
        <w:rPr>
          <w:b/>
          <w:lang w:val="pt-BR"/>
        </w:rPr>
      </w:pPr>
      <w:r w:rsidRPr="00E01E63">
        <w:rPr>
          <w:b/>
          <w:bCs/>
          <w:lang w:val="ro-RO"/>
        </w:rPr>
        <w:t>III.</w:t>
      </w:r>
      <w:r w:rsidRPr="00E01E63">
        <w:rPr>
          <w:b/>
          <w:lang w:val="pt-BR"/>
        </w:rPr>
        <w:t xml:space="preserve"> CERINȚE DE PROIECTARE ECOLOGICĂ ȘI EVALUAREA CONFORMITĂȚII</w:t>
      </w:r>
    </w:p>
    <w:p w14:paraId="43DFFD5D" w14:textId="77777777" w:rsidR="00BB43AD" w:rsidRPr="00E01E63" w:rsidRDefault="00916C7C">
      <w:pPr>
        <w:numPr>
          <w:ilvl w:val="0"/>
          <w:numId w:val="1"/>
        </w:numPr>
        <w:ind w:left="284" w:firstLine="540"/>
        <w:jc w:val="both"/>
        <w:rPr>
          <w:color w:val="000000"/>
          <w:lang w:val="it-IT"/>
        </w:rPr>
      </w:pPr>
      <w:r w:rsidRPr="002A2036">
        <w:rPr>
          <w:rFonts w:eastAsia="Arial Unicode MS"/>
          <w:color w:val="000000"/>
          <w:shd w:val="clear" w:color="auto" w:fill="FFFFFF"/>
          <w:lang w:val="pt-BR"/>
        </w:rPr>
        <w:t>Cerințele de proiectare ecologică stabilite în anexa nr.2 se aplică începând de la datele indicate în aceasta.</w:t>
      </w:r>
    </w:p>
    <w:p w14:paraId="3F9EB721" w14:textId="77777777" w:rsidR="00BB43AD" w:rsidRPr="00E01E63" w:rsidRDefault="00916C7C">
      <w:pPr>
        <w:numPr>
          <w:ilvl w:val="0"/>
          <w:numId w:val="1"/>
        </w:numPr>
        <w:ind w:left="284" w:firstLine="540"/>
        <w:jc w:val="both"/>
        <w:rPr>
          <w:color w:val="000000"/>
          <w:lang w:val="it-IT"/>
        </w:rPr>
      </w:pPr>
      <w:r w:rsidRPr="00E01E63">
        <w:rPr>
          <w:color w:val="000000"/>
          <w:lang w:val="it-IT"/>
        </w:rPr>
        <w:t>Procedura de evaluare a conformității prevăzută</w:t>
      </w:r>
      <w:r w:rsidRPr="00E01E63">
        <w:rPr>
          <w:lang w:val="it-IT"/>
        </w:rPr>
        <w:t xml:space="preserve"> la art. 17 din Legea nr. 151/2014 privind cerinţele în materie de proiectare ecologică aplicabile produselor cu impact energetic (în continuare - Legea nr. 151/2014) constă din sistemul de control intern al proiectării </w:t>
      </w:r>
      <w:r w:rsidRPr="00E01E63">
        <w:rPr>
          <w:lang w:val="it-IT"/>
        </w:rPr>
        <w:lastRenderedPageBreak/>
        <w:t>specificat la anexa nr. 4 sau sistemul de management stabilit în anexa nr. 5 la Lege.</w:t>
      </w:r>
    </w:p>
    <w:p w14:paraId="174A4765" w14:textId="77777777" w:rsidR="00BB43AD" w:rsidRPr="00E01E63" w:rsidRDefault="00916C7C">
      <w:pPr>
        <w:numPr>
          <w:ilvl w:val="0"/>
          <w:numId w:val="1"/>
        </w:numPr>
        <w:ind w:left="284" w:firstLine="540"/>
        <w:jc w:val="both"/>
        <w:rPr>
          <w:color w:val="000000"/>
          <w:lang w:val="it-IT"/>
        </w:rPr>
      </w:pPr>
      <w:r w:rsidRPr="00E01E63">
        <w:rPr>
          <w:color w:val="000000"/>
          <w:lang w:val="ro-RO"/>
        </w:rPr>
        <w:t xml:space="preserve">În scopul evaluării </w:t>
      </w:r>
      <w:proofErr w:type="spellStart"/>
      <w:r w:rsidRPr="00E01E63">
        <w:rPr>
          <w:color w:val="000000"/>
          <w:lang w:val="ro-RO"/>
        </w:rPr>
        <w:t>conformităţii</w:t>
      </w:r>
      <w:proofErr w:type="spellEnd"/>
      <w:r w:rsidRPr="00E01E63">
        <w:rPr>
          <w:color w:val="000000"/>
          <w:lang w:val="ro-RO"/>
        </w:rPr>
        <w:t xml:space="preserve"> în temeiul art. 17 din Legea nr. 151/2014, </w:t>
      </w:r>
      <w:r w:rsidRPr="00E01E63">
        <w:rPr>
          <w:color w:val="000000"/>
          <w:lang w:val="it-IT"/>
        </w:rPr>
        <w:t>dosarul cu documentaţia tehnică conţine o copie de pe informaţiile despre produse furnizate specificate la pct.3 din anexa nr.2, precum și detaliile și rezultatele calculelor stabilite în anexa nr.3.</w:t>
      </w:r>
    </w:p>
    <w:p w14:paraId="59978701" w14:textId="77777777" w:rsidR="00BB43AD" w:rsidRPr="00E01E63" w:rsidRDefault="00916C7C">
      <w:pPr>
        <w:numPr>
          <w:ilvl w:val="0"/>
          <w:numId w:val="1"/>
        </w:numPr>
        <w:ind w:left="284" w:firstLine="540"/>
        <w:jc w:val="both"/>
        <w:rPr>
          <w:color w:val="000000"/>
          <w:lang w:val="it-IT"/>
        </w:rPr>
      </w:pPr>
      <w:r w:rsidRPr="002A2036">
        <w:rPr>
          <w:rFonts w:eastAsia="Arial Unicode MS"/>
          <w:color w:val="000000"/>
          <w:lang w:val="pt-BR"/>
        </w:rPr>
        <w:t xml:space="preserve">În cazul în care informațiile incluse în dosarul cu documentația tehnică pentru un anumit model au fost obținute </w:t>
      </w:r>
      <w:r w:rsidRPr="002A2036">
        <w:rPr>
          <w:rFonts w:eastAsia="Arial Unicode MS"/>
          <w:color w:val="000000"/>
          <w:shd w:val="clear" w:color="auto" w:fill="FFFFFF"/>
          <w:lang w:val="pt-BR"/>
        </w:rPr>
        <w:t>de la un model care prezintă aceleași caracteristici tehnice relevante pentru informațiile tehnice care trebuie furnizate, dar care este produs de un producător diferit sau</w:t>
      </w:r>
      <w:r w:rsidRPr="002A2036">
        <w:rPr>
          <w:rFonts w:eastAsia="Arial Unicode MS"/>
          <w:color w:val="000000"/>
          <w:lang w:val="pt-BR"/>
        </w:rPr>
        <w:t xml:space="preserve"> obținute </w:t>
      </w:r>
      <w:r w:rsidRPr="002A2036">
        <w:rPr>
          <w:rFonts w:eastAsia="Arial Unicode MS"/>
          <w:color w:val="000000"/>
          <w:shd w:val="clear" w:color="auto" w:fill="FFFFFF"/>
          <w:lang w:val="pt-BR"/>
        </w:rPr>
        <w:t>prin calcule efectuate pe baza caracteristicilor de proiectare sau prin extrapolare pornind de la un alt model al aceluiași producător sau al unui alt producător sau ambele, dosarul include detaliile acestui calcul, evaluarea efectuată de către producător pentru a verifica exactitatea calculului și declarația de identitate între modelele diferiților producători, după caz.</w:t>
      </w:r>
    </w:p>
    <w:p w14:paraId="03252D9E" w14:textId="77777777" w:rsidR="00BB43AD" w:rsidRPr="00E01E63" w:rsidRDefault="00916C7C">
      <w:pPr>
        <w:numPr>
          <w:ilvl w:val="0"/>
          <w:numId w:val="1"/>
        </w:numPr>
        <w:ind w:left="284" w:firstLine="540"/>
        <w:jc w:val="both"/>
        <w:rPr>
          <w:color w:val="000000"/>
          <w:lang w:val="it-IT"/>
        </w:rPr>
      </w:pPr>
      <w:r w:rsidRPr="00E01E63">
        <w:rPr>
          <w:color w:val="000000"/>
          <w:lang w:val="it-IT"/>
        </w:rPr>
        <w:t>Dosarul cu documentația tehnică include o listă</w:t>
      </w:r>
      <w:r w:rsidRPr="002A2036">
        <w:rPr>
          <w:rFonts w:eastAsia="Arial Unicode MS"/>
          <w:color w:val="000000"/>
          <w:shd w:val="clear" w:color="auto" w:fill="FFFFFF"/>
          <w:lang w:val="pt-BR"/>
        </w:rPr>
        <w:t xml:space="preserve"> a tuturor modelelor echivalente, inclusiv identificatorii de model.</w:t>
      </w:r>
    </w:p>
    <w:p w14:paraId="09F09F0C" w14:textId="77777777" w:rsidR="00BB43AD" w:rsidRPr="00E01E63" w:rsidRDefault="00916C7C">
      <w:pPr>
        <w:numPr>
          <w:ilvl w:val="0"/>
          <w:numId w:val="1"/>
        </w:numPr>
        <w:ind w:left="284" w:firstLine="539"/>
        <w:jc w:val="both"/>
        <w:rPr>
          <w:color w:val="000000"/>
          <w:lang w:val="it-IT"/>
        </w:rPr>
      </w:pPr>
      <w:r w:rsidRPr="00E01E63">
        <w:rPr>
          <w:color w:val="000000"/>
          <w:lang w:val="it-IT"/>
        </w:rPr>
        <w:t xml:space="preserve">Dosarul cu </w:t>
      </w:r>
      <w:r w:rsidRPr="002A2036">
        <w:rPr>
          <w:rFonts w:eastAsia="Arial Unicode MS"/>
          <w:color w:val="000000"/>
          <w:shd w:val="clear" w:color="auto" w:fill="FFFFFF"/>
          <w:lang w:val="it-IT"/>
        </w:rPr>
        <w:t xml:space="preserve">documentația tehnică include informații în ordinea și în conformitate cu anexa nr.6 la </w:t>
      </w:r>
      <w:r w:rsidRPr="002A2036">
        <w:rPr>
          <w:lang w:val="it-IT"/>
        </w:rPr>
        <w:t>Regulamentul cu privire la etichetarea energetică a aparatelor frigorifice, cum este prevăzut în anexa nr.12 la Hotărârea Guvernului nr. 1003/2014.</w:t>
      </w:r>
      <w:r w:rsidRPr="00E01E63">
        <w:rPr>
          <w:color w:val="000000"/>
          <w:lang w:val="it-IT"/>
        </w:rPr>
        <w:t xml:space="preserve"> </w:t>
      </w:r>
      <w:r w:rsidRPr="00E01E63">
        <w:rPr>
          <w:rFonts w:eastAsia="Arial Unicode MS"/>
          <w:color w:val="000000"/>
          <w:shd w:val="clear" w:color="auto" w:fill="FFFFFF"/>
          <w:lang w:val="it-IT"/>
        </w:rPr>
        <w:t xml:space="preserve">În scopul supravegherii pieței, producătorii, importatorii sau reprezentanții autorizați fac trimitere la dosarul cu documentația tehnică încărcată în baza de date cu produse, care conține aceleași informații prevăzute </w:t>
      </w:r>
      <w:r w:rsidRPr="00E01E63">
        <w:rPr>
          <w:color w:val="000000"/>
          <w:lang w:val="it-IT"/>
        </w:rPr>
        <w:t>în anexa nr.12 la Hotărârea Guvernului nr. 1003/2014, cu excepția produselor specificate la pct.3 și fără a aduce atingere pct. 2 lit.g) din anexa nr.4</w:t>
      </w:r>
      <w:r w:rsidRPr="00E01E63">
        <w:rPr>
          <w:color w:val="000000"/>
          <w:lang w:val="ro-RO"/>
        </w:rPr>
        <w:t xml:space="preserve"> Legii nr. 151/2014</w:t>
      </w:r>
      <w:r w:rsidRPr="00E01E63">
        <w:rPr>
          <w:color w:val="000000"/>
          <w:lang w:val="it-IT"/>
        </w:rPr>
        <w:t>.</w:t>
      </w:r>
    </w:p>
    <w:p w14:paraId="02047AEF" w14:textId="77777777" w:rsidR="00BB43AD" w:rsidRPr="00E01E63" w:rsidRDefault="00BB43AD">
      <w:pPr>
        <w:ind w:left="823"/>
        <w:jc w:val="both"/>
        <w:rPr>
          <w:color w:val="000000"/>
          <w:lang w:val="it-IT"/>
        </w:rPr>
      </w:pPr>
    </w:p>
    <w:p w14:paraId="7151CADB" w14:textId="77777777" w:rsidR="00BB43AD" w:rsidRPr="00E01E63" w:rsidRDefault="00916C7C">
      <w:pPr>
        <w:ind w:left="1260"/>
        <w:jc w:val="center"/>
        <w:rPr>
          <w:b/>
          <w:lang w:val="pt-BR"/>
        </w:rPr>
      </w:pPr>
      <w:r w:rsidRPr="002A2036">
        <w:rPr>
          <w:rFonts w:eastAsia="Arial Unicode MS"/>
          <w:b/>
          <w:bCs/>
          <w:color w:val="000000"/>
          <w:shd w:val="clear" w:color="auto" w:fill="FFFFFF"/>
          <w:lang w:val="pt-BR"/>
        </w:rPr>
        <w:t xml:space="preserve">IV. </w:t>
      </w:r>
      <w:r w:rsidRPr="00E01E63">
        <w:rPr>
          <w:b/>
          <w:lang w:val="pt-BR"/>
        </w:rPr>
        <w:t>PROCEDURA DE VERIFICARE ÎN SCOPUL SUPRAVEGHERII PIEȚEI, CIRCUMVENȚIE ȘI ACTUALIZĂRI DE SOFTWARE. VALORILE INDICATIVE DE REFERINȚĂ</w:t>
      </w:r>
    </w:p>
    <w:p w14:paraId="7C35D2C3" w14:textId="77777777" w:rsidR="00BB43AD" w:rsidRPr="00E01E63" w:rsidRDefault="00916C7C">
      <w:pPr>
        <w:pStyle w:val="ListParagraph1"/>
        <w:numPr>
          <w:ilvl w:val="0"/>
          <w:numId w:val="1"/>
        </w:numPr>
        <w:tabs>
          <w:tab w:val="left" w:pos="851"/>
          <w:tab w:val="left" w:pos="993"/>
        </w:tabs>
        <w:ind w:left="284" w:firstLine="357"/>
        <w:jc w:val="both"/>
        <w:rPr>
          <w:color w:val="000000"/>
          <w:sz w:val="24"/>
          <w:szCs w:val="24"/>
          <w:lang w:val="ro-RO"/>
        </w:rPr>
      </w:pPr>
      <w:r w:rsidRPr="00E01E63">
        <w:rPr>
          <w:color w:val="000000"/>
          <w:sz w:val="24"/>
          <w:szCs w:val="24"/>
          <w:lang w:val="ro-RO"/>
        </w:rPr>
        <w:t xml:space="preserve">Se aplică procedura de verificare descrisă în anexa nr. 4 atunci când se efectuează verificările având drept scop supravegherea </w:t>
      </w:r>
      <w:proofErr w:type="spellStart"/>
      <w:r w:rsidRPr="00E01E63">
        <w:rPr>
          <w:color w:val="000000"/>
          <w:sz w:val="24"/>
          <w:szCs w:val="24"/>
          <w:lang w:val="ro-RO"/>
        </w:rPr>
        <w:t>pieţei</w:t>
      </w:r>
      <w:proofErr w:type="spellEnd"/>
      <w:r w:rsidRPr="00E01E63">
        <w:rPr>
          <w:color w:val="000000"/>
          <w:sz w:val="24"/>
          <w:szCs w:val="24"/>
          <w:lang w:val="ro-RO"/>
        </w:rPr>
        <w:t xml:space="preserve"> </w:t>
      </w:r>
      <w:proofErr w:type="spellStart"/>
      <w:r w:rsidRPr="00E01E63">
        <w:rPr>
          <w:color w:val="000000"/>
          <w:sz w:val="24"/>
          <w:szCs w:val="24"/>
          <w:lang w:val="ro-RO"/>
        </w:rPr>
        <w:t>menţionate</w:t>
      </w:r>
      <w:proofErr w:type="spellEnd"/>
      <w:r w:rsidRPr="00E01E63">
        <w:rPr>
          <w:color w:val="000000"/>
          <w:sz w:val="24"/>
          <w:szCs w:val="24"/>
          <w:lang w:val="ro-RO"/>
        </w:rPr>
        <w:t xml:space="preserve"> în art. 8 </w:t>
      </w:r>
      <w:proofErr w:type="spellStart"/>
      <w:r w:rsidRPr="00E01E63">
        <w:rPr>
          <w:color w:val="000000"/>
          <w:sz w:val="24"/>
          <w:szCs w:val="24"/>
          <w:lang w:val="ro-RO"/>
        </w:rPr>
        <w:t>şi</w:t>
      </w:r>
      <w:proofErr w:type="spellEnd"/>
      <w:r w:rsidRPr="00E01E63">
        <w:rPr>
          <w:color w:val="000000"/>
          <w:sz w:val="24"/>
          <w:szCs w:val="24"/>
          <w:lang w:val="ro-RO"/>
        </w:rPr>
        <w:t xml:space="preserve"> Capitolul VI din Legea nr. 151/2014.</w:t>
      </w:r>
    </w:p>
    <w:p w14:paraId="56C1ABE3" w14:textId="77777777" w:rsidR="00BB43AD" w:rsidRPr="00E01E63" w:rsidRDefault="00916C7C">
      <w:pPr>
        <w:numPr>
          <w:ilvl w:val="0"/>
          <w:numId w:val="1"/>
        </w:numPr>
        <w:ind w:left="284" w:firstLine="540"/>
        <w:jc w:val="both"/>
        <w:rPr>
          <w:color w:val="000000"/>
          <w:lang w:val="it-IT"/>
        </w:rPr>
      </w:pPr>
      <w:r w:rsidRPr="002A2036">
        <w:rPr>
          <w:rFonts w:eastAsia="Arial Unicode MS"/>
          <w:color w:val="000000"/>
          <w:shd w:val="clear" w:color="auto" w:fill="FFFFFF"/>
          <w:lang w:val="pt-BR"/>
        </w:rPr>
        <w:t>Producătorului, importatorului sau reprezentantului autorizat se interzice introducerea pe piață a produselor care au fost concepute pentru a detecta faptul a unei încercări, precum prin recunoașterea condițiilor de încercare sau a ciclului de încercare și pentru a reacționa în mod specific prin modificarea automată a performanței acestora în timpul încercării, cu scopul de a atinge un nivel mai favorabil pentru oricare dintre parametrii specificați în dosarul cu documentația tehnică sau incluși în oricare dintre documentele furnizate.</w:t>
      </w:r>
    </w:p>
    <w:p w14:paraId="55695659" w14:textId="77777777" w:rsidR="00BB43AD" w:rsidRPr="00E01E63" w:rsidRDefault="00916C7C">
      <w:pPr>
        <w:numPr>
          <w:ilvl w:val="0"/>
          <w:numId w:val="1"/>
        </w:numPr>
        <w:ind w:left="284" w:firstLine="540"/>
        <w:jc w:val="both"/>
        <w:rPr>
          <w:color w:val="000000"/>
          <w:lang w:val="it-IT"/>
        </w:rPr>
      </w:pPr>
      <w:r w:rsidRPr="002A2036">
        <w:rPr>
          <w:rFonts w:eastAsia="Arial Unicode MS"/>
          <w:color w:val="000000"/>
          <w:shd w:val="clear" w:color="auto" w:fill="FFFFFF"/>
          <w:lang w:val="pt-BR"/>
        </w:rPr>
        <w:t xml:space="preserve">Nu se admite deteriorarea consumului de energie al produsului și oricare dintre ceilalți parametri declarați după o actualizare de software sau de firmware atunci când sunt măsurați cu ajutorul aceleiași încercări standard utilizate inițial pentru declarația de conformitate, cu excepția cazului în care utilizatorul final și-a dat consimțământul explicit înainte de actualizarea respectivă. </w:t>
      </w:r>
      <w:r w:rsidRPr="00E01E63">
        <w:rPr>
          <w:rFonts w:eastAsia="Arial Unicode MS"/>
          <w:color w:val="000000"/>
          <w:shd w:val="clear" w:color="auto" w:fill="FFFFFF"/>
          <w:lang w:val="en-US"/>
        </w:rPr>
        <w:t xml:space="preserve">Nu se </w:t>
      </w:r>
      <w:proofErr w:type="spellStart"/>
      <w:r w:rsidRPr="00E01E63">
        <w:rPr>
          <w:rFonts w:eastAsia="Arial Unicode MS"/>
          <w:color w:val="000000"/>
          <w:shd w:val="clear" w:color="auto" w:fill="FFFFFF"/>
          <w:lang w:val="en-US"/>
        </w:rPr>
        <w:t>admite</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modificarea</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performanțelor</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în</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rezultatul</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respingerii</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actualizării</w:t>
      </w:r>
      <w:proofErr w:type="spellEnd"/>
      <w:r w:rsidRPr="00E01E63">
        <w:rPr>
          <w:rFonts w:eastAsia="Arial Unicode MS"/>
          <w:color w:val="000000"/>
          <w:shd w:val="clear" w:color="auto" w:fill="FFFFFF"/>
          <w:lang w:val="en-US"/>
        </w:rPr>
        <w:t>.</w:t>
      </w:r>
    </w:p>
    <w:p w14:paraId="072FB3CA" w14:textId="77777777" w:rsidR="00BB43AD" w:rsidRPr="00E01E63" w:rsidRDefault="00916C7C">
      <w:pPr>
        <w:numPr>
          <w:ilvl w:val="0"/>
          <w:numId w:val="1"/>
        </w:numPr>
        <w:ind w:left="284" w:firstLine="540"/>
        <w:jc w:val="both"/>
        <w:rPr>
          <w:color w:val="000000"/>
          <w:lang w:val="it-IT"/>
        </w:rPr>
      </w:pPr>
      <w:r w:rsidRPr="002A2036">
        <w:rPr>
          <w:rFonts w:eastAsia="Arial Unicode MS"/>
          <w:color w:val="000000"/>
          <w:shd w:val="clear" w:color="auto" w:fill="FFFFFF"/>
          <w:lang w:val="pt-BR"/>
        </w:rPr>
        <w:t>La actualizarea de software nu se admite modificarea performanței produsului astfel încât acesta să nu fie conform cu cerințele în materie de proiectare ecologică aplicabile declarației de conformitate.</w:t>
      </w:r>
    </w:p>
    <w:p w14:paraId="0DD60042" w14:textId="77777777" w:rsidR="00BB43AD" w:rsidRPr="00E01E63" w:rsidRDefault="00916C7C">
      <w:pPr>
        <w:numPr>
          <w:ilvl w:val="0"/>
          <w:numId w:val="1"/>
        </w:numPr>
        <w:ind w:left="284" w:firstLine="540"/>
        <w:jc w:val="both"/>
        <w:rPr>
          <w:color w:val="000000"/>
          <w:lang w:val="it-IT"/>
        </w:rPr>
      </w:pPr>
      <w:r w:rsidRPr="00E01E63">
        <w:rPr>
          <w:lang w:val="it-IT"/>
        </w:rPr>
        <w:t>Valorile de referinţă indicative pentru cele mai performante produse şi tehnologii disponibile pe piaţă la momentul adoptării Regulamentului sînt prevăzute în anexa nr. 5.</w:t>
      </w:r>
    </w:p>
    <w:p w14:paraId="4CA4FA57" w14:textId="77777777" w:rsidR="00BB43AD" w:rsidRPr="002A2036" w:rsidRDefault="00916C7C">
      <w:pPr>
        <w:jc w:val="right"/>
        <w:rPr>
          <w:lang w:val="pt-BR"/>
        </w:rPr>
      </w:pPr>
      <w:r w:rsidRPr="00E01E63">
        <w:rPr>
          <w:color w:val="000000"/>
          <w:lang w:val="it-IT"/>
        </w:rPr>
        <w:br w:type="page"/>
      </w:r>
      <w:r w:rsidRPr="002A2036">
        <w:rPr>
          <w:lang w:val="pt-BR"/>
        </w:rPr>
        <w:lastRenderedPageBreak/>
        <w:t>Anexa nr.1</w:t>
      </w:r>
    </w:p>
    <w:p w14:paraId="46FE3B44" w14:textId="77777777" w:rsidR="00BB43AD" w:rsidRPr="002A2036" w:rsidRDefault="00916C7C">
      <w:pPr>
        <w:ind w:firstLine="540"/>
        <w:jc w:val="right"/>
        <w:rPr>
          <w:lang w:val="pt-BR"/>
        </w:rPr>
      </w:pPr>
      <w:r w:rsidRPr="002A2036">
        <w:rPr>
          <w:color w:val="000000"/>
          <w:lang w:val="pt-BR"/>
        </w:rPr>
        <w:t xml:space="preserve">la </w:t>
      </w:r>
      <w:r w:rsidRPr="00E01E63">
        <w:rPr>
          <w:color w:val="000000"/>
          <w:lang w:val="it-IT"/>
        </w:rPr>
        <w:t>Regulamentul cu privire la cerințele de proiectare ecologică aplicabile aparatelor frigorifice</w:t>
      </w:r>
      <w:r w:rsidRPr="002A2036">
        <w:rPr>
          <w:rFonts w:eastAsia="Segoe UI"/>
          <w:shd w:val="clear" w:color="auto" w:fill="FFFFFF"/>
          <w:lang w:val="pt-BR"/>
        </w:rPr>
        <w:t xml:space="preserve"> cu funcție de vânzare direct</w:t>
      </w:r>
    </w:p>
    <w:p w14:paraId="119FA4FF" w14:textId="77777777" w:rsidR="00BB43AD" w:rsidRPr="002A2036" w:rsidRDefault="00BB43AD">
      <w:pPr>
        <w:pStyle w:val="ti-art"/>
        <w:shd w:val="clear" w:color="auto" w:fill="FFFFFF"/>
        <w:spacing w:before="0" w:beforeAutospacing="0" w:after="0" w:afterAutospacing="0"/>
        <w:rPr>
          <w:rFonts w:eastAsia="Arial Unicode MS"/>
          <w:b/>
          <w:bCs/>
          <w:color w:val="333333"/>
          <w:shd w:val="clear" w:color="auto" w:fill="FFFFFF"/>
          <w:lang w:val="pt-BR"/>
        </w:rPr>
      </w:pPr>
    </w:p>
    <w:p w14:paraId="35DF8690" w14:textId="77777777" w:rsidR="00BB43AD" w:rsidRPr="002A2036" w:rsidRDefault="00916C7C">
      <w:pPr>
        <w:pStyle w:val="ti-art"/>
        <w:shd w:val="clear" w:color="auto" w:fill="FFFFFF"/>
        <w:spacing w:before="0" w:beforeAutospacing="0" w:after="0" w:afterAutospacing="0"/>
        <w:jc w:val="center"/>
        <w:rPr>
          <w:rFonts w:eastAsia="Arial Unicode MS"/>
          <w:b/>
          <w:bCs/>
          <w:color w:val="000000"/>
          <w:shd w:val="clear" w:color="auto" w:fill="FFFFFF"/>
          <w:lang w:val="pt-BR"/>
        </w:rPr>
      </w:pPr>
      <w:r w:rsidRPr="002A2036">
        <w:rPr>
          <w:rFonts w:eastAsia="Arial Unicode MS"/>
          <w:b/>
          <w:bCs/>
          <w:color w:val="000000"/>
          <w:shd w:val="clear" w:color="auto" w:fill="FFFFFF"/>
          <w:lang w:val="pt-BR"/>
        </w:rPr>
        <w:t>DEFINIȚII APLICABILE PENTRU ANEXE</w:t>
      </w:r>
    </w:p>
    <w:p w14:paraId="44BEC38C" w14:textId="77777777" w:rsidR="00BB43AD" w:rsidRPr="002A2036" w:rsidRDefault="00916C7C">
      <w:pPr>
        <w:pStyle w:val="ti-art"/>
        <w:shd w:val="clear" w:color="auto" w:fill="FFFFFF"/>
        <w:spacing w:before="0" w:beforeAutospacing="0" w:after="0" w:afterAutospacing="0"/>
        <w:ind w:firstLine="709"/>
        <w:jc w:val="both"/>
        <w:rPr>
          <w:i/>
          <w:iCs/>
          <w:color w:val="000000"/>
          <w:lang w:val="pt-BR"/>
        </w:rPr>
      </w:pPr>
      <w:r w:rsidRPr="002A2036">
        <w:rPr>
          <w:rFonts w:eastAsia="Arial Unicode MS"/>
          <w:color w:val="000000"/>
          <w:shd w:val="clear" w:color="auto" w:fill="FFFFFF"/>
          <w:lang w:val="pt-BR"/>
        </w:rPr>
        <w:t>Se aplică următoarele definiții:</w:t>
      </w:r>
    </w:p>
    <w:p w14:paraId="67A62B9F" w14:textId="77777777" w:rsidR="00BB43AD" w:rsidRPr="002A2036" w:rsidRDefault="00916C7C">
      <w:pPr>
        <w:pStyle w:val="ti-art"/>
        <w:shd w:val="clear" w:color="auto" w:fill="FFFFFF"/>
        <w:spacing w:before="0" w:beforeAutospacing="0" w:after="0" w:afterAutospacing="0"/>
        <w:ind w:firstLine="709"/>
        <w:jc w:val="both"/>
        <w:rPr>
          <w:i/>
          <w:iCs/>
          <w:color w:val="000000"/>
          <w:lang w:val="pt-BR"/>
        </w:rPr>
      </w:pPr>
      <w:r w:rsidRPr="002A2036">
        <w:rPr>
          <w:rFonts w:eastAsia="Arial Unicode MS"/>
          <w:i/>
          <w:iCs/>
          <w:color w:val="000000"/>
          <w:shd w:val="clear" w:color="auto" w:fill="FFFFFF"/>
          <w:lang w:val="pt-BR"/>
        </w:rPr>
        <w:t>„M” și „N”</w:t>
      </w:r>
      <w:r w:rsidRPr="002A2036">
        <w:rPr>
          <w:rFonts w:eastAsia="Arial Unicode MS"/>
          <w:color w:val="000000"/>
          <w:shd w:val="clear" w:color="auto" w:fill="FFFFFF"/>
          <w:lang w:val="pt-BR"/>
        </w:rPr>
        <w:t xml:space="preserve"> - parametrii de modelare care iau în considerare suprafața totală de expunere sau dependența de volum a consumului de energie, având valorile din tabelul 4 din anexa nr.3;</w:t>
      </w:r>
    </w:p>
    <w:p w14:paraId="0D2F244A" w14:textId="77777777" w:rsidR="00BB43AD" w:rsidRPr="002A2036" w:rsidRDefault="00916C7C">
      <w:pPr>
        <w:pStyle w:val="ti-art"/>
        <w:shd w:val="clear" w:color="auto" w:fill="FFFFFF"/>
        <w:spacing w:before="0" w:beforeAutospacing="0" w:after="0" w:afterAutospacing="0"/>
        <w:ind w:firstLine="709"/>
        <w:jc w:val="both"/>
        <w:rPr>
          <w:i/>
          <w:iCs/>
          <w:color w:val="000000"/>
          <w:lang w:val="pt-BR"/>
        </w:rPr>
      </w:pPr>
      <w:r w:rsidRPr="002A2036">
        <w:rPr>
          <w:rFonts w:eastAsia="Arial Unicode MS"/>
          <w:i/>
          <w:iCs/>
          <w:color w:val="000000"/>
          <w:shd w:val="clear" w:color="auto" w:fill="FFFFFF"/>
          <w:lang w:val="pt-BR"/>
        </w:rPr>
        <w:t>„P”</w:t>
      </w:r>
      <w:r w:rsidRPr="002A2036">
        <w:rPr>
          <w:rFonts w:eastAsia="Arial Unicode MS"/>
          <w:color w:val="000000"/>
          <w:shd w:val="clear" w:color="auto" w:fill="FFFFFF"/>
          <w:lang w:val="pt-BR"/>
        </w:rPr>
        <w:t xml:space="preserve"> - un factor de corecție care ține cont de diferențele dintre dulapurile frigorifice cu componente integrate și dulapurile frigorifice cu componente separate;</w:t>
      </w:r>
    </w:p>
    <w:p w14:paraId="37606311" w14:textId="77777777" w:rsidR="00BB43AD" w:rsidRPr="002A2036" w:rsidRDefault="00916C7C">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2036">
        <w:rPr>
          <w:rFonts w:eastAsia="Arial Unicode MS"/>
          <w:i/>
          <w:iCs/>
          <w:color w:val="000000"/>
          <w:shd w:val="clear" w:color="auto" w:fill="FFFFFF"/>
          <w:lang w:val="pt-BR"/>
        </w:rPr>
        <w:t>capac transparent</w:t>
      </w:r>
      <w:r w:rsidRPr="002A2036">
        <w:rPr>
          <w:rFonts w:eastAsia="Arial Unicode MS"/>
          <w:color w:val="000000"/>
          <w:shd w:val="clear" w:color="auto" w:fill="FFFFFF"/>
          <w:lang w:val="pt-BR"/>
        </w:rPr>
        <w:t xml:space="preserve"> - ușă confecționată dintr-un material transparent care acoperă cel puțin 75 % din suprafața ușii și care permite utilizatorului final să vizualizeze produsele;</w:t>
      </w:r>
    </w:p>
    <w:p w14:paraId="48883181" w14:textId="77777777" w:rsidR="00BB43AD" w:rsidRPr="002A2036" w:rsidRDefault="00916C7C">
      <w:pPr>
        <w:pStyle w:val="ti-art"/>
        <w:shd w:val="clear" w:color="auto" w:fill="FFFFFF"/>
        <w:spacing w:before="0" w:beforeAutospacing="0" w:after="0" w:afterAutospacing="0"/>
        <w:ind w:firstLine="709"/>
        <w:jc w:val="both"/>
        <w:rPr>
          <w:i/>
          <w:iCs/>
          <w:color w:val="000000"/>
          <w:lang w:val="pt-BR"/>
        </w:rPr>
      </w:pPr>
      <w:r w:rsidRPr="002A2036">
        <w:rPr>
          <w:rFonts w:eastAsia="Arial Unicode MS"/>
          <w:i/>
          <w:iCs/>
          <w:color w:val="000000"/>
          <w:shd w:val="clear" w:color="auto" w:fill="FFFFFF"/>
          <w:lang w:val="pt-BR"/>
        </w:rPr>
        <w:t>coeficient de temperatură (C)</w:t>
      </w:r>
      <w:r w:rsidRPr="002A2036">
        <w:rPr>
          <w:rFonts w:eastAsia="Arial Unicode MS"/>
          <w:color w:val="000000"/>
          <w:shd w:val="clear" w:color="auto" w:fill="FFFFFF"/>
          <w:lang w:val="pt-BR"/>
        </w:rPr>
        <w:t xml:space="preserve"> - factor de corecție care ține cont de variația temperaturii de funcționare;</w:t>
      </w:r>
    </w:p>
    <w:p w14:paraId="312DF67E" w14:textId="77777777" w:rsidR="00BB43AD" w:rsidRPr="002A2036" w:rsidRDefault="00916C7C">
      <w:pPr>
        <w:pStyle w:val="ti-art"/>
        <w:shd w:val="clear" w:color="auto" w:fill="FFFFFF"/>
        <w:spacing w:before="0" w:beforeAutospacing="0" w:after="0" w:afterAutospacing="0"/>
        <w:ind w:firstLine="709"/>
        <w:jc w:val="both"/>
        <w:rPr>
          <w:i/>
          <w:iCs/>
          <w:color w:val="000000"/>
          <w:lang w:val="pt-BR"/>
        </w:rPr>
      </w:pPr>
      <w:r w:rsidRPr="002A2036">
        <w:rPr>
          <w:rFonts w:eastAsia="Arial Unicode MS"/>
          <w:i/>
          <w:iCs/>
          <w:color w:val="000000"/>
          <w:shd w:val="clear" w:color="auto" w:fill="FFFFFF"/>
          <w:lang w:val="pt-BR"/>
        </w:rPr>
        <w:t>congelator</w:t>
      </w:r>
      <w:r w:rsidRPr="002A2036">
        <w:rPr>
          <w:rFonts w:eastAsia="Arial Unicode MS"/>
          <w:color w:val="000000"/>
          <w:shd w:val="clear" w:color="auto" w:fill="FFFFFF"/>
          <w:lang w:val="pt-BR"/>
        </w:rPr>
        <w:t xml:space="preserve"> - aparat frigorific cu funcție de vânzare directă care menține în permanență temperatura produselor depozitate în dulapul frigorific la temperatura de funcționare în regim de congelare;</w:t>
      </w:r>
    </w:p>
    <w:p w14:paraId="0F79AA6A" w14:textId="77777777" w:rsidR="00BB43AD" w:rsidRPr="002A2036" w:rsidRDefault="00916C7C">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2036">
        <w:rPr>
          <w:rFonts w:eastAsia="Arial Unicode MS"/>
          <w:i/>
          <w:iCs/>
          <w:color w:val="000000"/>
          <w:shd w:val="clear" w:color="auto" w:fill="FFFFFF"/>
          <w:lang w:val="pt-BR"/>
        </w:rPr>
        <w:t>congelator pentru înghețată</w:t>
      </w:r>
      <w:r w:rsidRPr="002A2036">
        <w:rPr>
          <w:rFonts w:eastAsia="Arial Unicode MS"/>
          <w:color w:val="000000"/>
          <w:shd w:val="clear" w:color="auto" w:fill="FFFFFF"/>
          <w:lang w:val="pt-BR"/>
        </w:rPr>
        <w:t xml:space="preserve"> - dulap frigorific orizontal, destinat depozitării și/sau expunerii și vânzării de înghețată preambalată, în cazul căruia accesul consumatorului la înghețata preambalată se realizează prin deschiderea, prin partea superioară, a unui capac netransparent sau transparent, cu un volum net </w:t>
      </w:r>
      <w:r w:rsidRPr="002A2036">
        <w:rPr>
          <w:rFonts w:eastAsia="Arial Unicode MS" w:hint="eastAsia"/>
          <w:color w:val="000000"/>
          <w:shd w:val="clear" w:color="auto" w:fill="FFFFFF"/>
          <w:lang w:val="pt-BR"/>
        </w:rPr>
        <w:t>≤</w:t>
      </w:r>
      <w:r w:rsidRPr="002A2036">
        <w:rPr>
          <w:rFonts w:eastAsia="Arial Unicode MS"/>
          <w:color w:val="000000"/>
          <w:shd w:val="clear" w:color="auto" w:fill="FFFFFF"/>
          <w:lang w:val="pt-BR"/>
        </w:rPr>
        <w:t xml:space="preserve"> 600 de litri (L) și, numai în cazul congelatoarelor pentru înghețată cu capac transparent, cu un volum net împărțit la suprafața totală de expunere </w:t>
      </w:r>
      <w:r w:rsidRPr="002A2036">
        <w:rPr>
          <w:rFonts w:eastAsia="Arial Unicode MS" w:hint="eastAsia"/>
          <w:color w:val="000000"/>
          <w:shd w:val="clear" w:color="auto" w:fill="FFFFFF"/>
          <w:lang w:val="pt-BR"/>
        </w:rPr>
        <w:t>≥</w:t>
      </w:r>
      <w:r w:rsidRPr="002A2036">
        <w:rPr>
          <w:rFonts w:eastAsia="Arial Unicode MS"/>
          <w:color w:val="000000"/>
          <w:shd w:val="clear" w:color="auto" w:fill="FFFFFF"/>
          <w:lang w:val="pt-BR"/>
        </w:rPr>
        <w:t xml:space="preserve"> 0,35 metri (m);</w:t>
      </w:r>
    </w:p>
    <w:p w14:paraId="0D71B348" w14:textId="77777777" w:rsidR="00BB43AD" w:rsidRPr="002A2036" w:rsidRDefault="00916C7C">
      <w:pPr>
        <w:pStyle w:val="ti-art"/>
        <w:shd w:val="clear" w:color="auto" w:fill="FFFFFF"/>
        <w:spacing w:before="0" w:beforeAutospacing="0" w:after="0" w:afterAutospacing="0"/>
        <w:ind w:firstLine="709"/>
        <w:jc w:val="both"/>
        <w:rPr>
          <w:i/>
          <w:iCs/>
          <w:color w:val="000000"/>
          <w:lang w:val="pt-BR"/>
        </w:rPr>
      </w:pPr>
      <w:r w:rsidRPr="002A2036">
        <w:rPr>
          <w:rFonts w:eastAsia="Arial Unicode MS"/>
          <w:i/>
          <w:iCs/>
          <w:color w:val="000000"/>
          <w:shd w:val="clear" w:color="auto" w:fill="FFFFFF"/>
          <w:lang w:val="pt-BR"/>
        </w:rPr>
        <w:t>consum anual de energie (</w:t>
      </w:r>
      <w:r w:rsidRPr="002A2036">
        <w:rPr>
          <w:rStyle w:val="italics"/>
          <w:rFonts w:eastAsia="Arial Unicode MS"/>
          <w:i/>
          <w:iCs/>
          <w:color w:val="000000"/>
          <w:lang w:val="pt-BR"/>
        </w:rPr>
        <w:t>AE</w:t>
      </w:r>
      <w:r w:rsidRPr="002A2036">
        <w:rPr>
          <w:rFonts w:eastAsia="Arial Unicode MS"/>
          <w:i/>
          <w:iCs/>
          <w:color w:val="000000"/>
          <w:shd w:val="clear" w:color="auto" w:fill="FFFFFF"/>
          <w:lang w:val="pt-BR"/>
        </w:rPr>
        <w:t>)</w:t>
      </w:r>
      <w:r w:rsidRPr="002A2036">
        <w:rPr>
          <w:rFonts w:eastAsia="Arial Unicode MS"/>
          <w:color w:val="000000"/>
          <w:shd w:val="clear" w:color="auto" w:fill="FFFFFF"/>
          <w:lang w:val="pt-BR"/>
        </w:rPr>
        <w:t xml:space="preserve"> - consumul mediu zilnic de energie, înmulțit cu 365 (de zile pe an), exprimat în kilowați-oră pe an (kWh/a) și calculat în conformitate cu pct. 2 sbp.2) din anexa nr.3;</w:t>
      </w:r>
    </w:p>
    <w:p w14:paraId="4F3AFAD0" w14:textId="77777777" w:rsidR="00BB43AD" w:rsidRPr="002A2036" w:rsidRDefault="00916C7C">
      <w:pPr>
        <w:pStyle w:val="ti-art"/>
        <w:shd w:val="clear" w:color="auto" w:fill="FFFFFF"/>
        <w:spacing w:before="0" w:beforeAutospacing="0" w:after="0" w:afterAutospacing="0"/>
        <w:ind w:firstLine="709"/>
        <w:jc w:val="both"/>
        <w:rPr>
          <w:i/>
          <w:iCs/>
          <w:color w:val="000000"/>
          <w:lang w:val="pt-BR"/>
        </w:rPr>
      </w:pPr>
      <w:r w:rsidRPr="002A2036">
        <w:rPr>
          <w:rFonts w:eastAsia="Arial Unicode MS"/>
          <w:i/>
          <w:iCs/>
          <w:color w:val="000000"/>
          <w:shd w:val="clear" w:color="auto" w:fill="FFFFFF"/>
          <w:lang w:val="pt-BR"/>
        </w:rPr>
        <w:t>consum anual standard de energie (</w:t>
      </w:r>
      <w:r w:rsidRPr="002A2036">
        <w:rPr>
          <w:rStyle w:val="italics"/>
          <w:rFonts w:eastAsia="Arial Unicode MS"/>
          <w:i/>
          <w:iCs/>
          <w:color w:val="000000"/>
          <w:lang w:val="pt-BR"/>
        </w:rPr>
        <w:t>SAE</w:t>
      </w:r>
      <w:r w:rsidRPr="002A2036">
        <w:rPr>
          <w:rFonts w:eastAsia="Arial Unicode MS"/>
          <w:i/>
          <w:iCs/>
          <w:color w:val="000000"/>
          <w:shd w:val="clear" w:color="auto" w:fill="FFFFFF"/>
          <w:lang w:val="pt-BR"/>
        </w:rPr>
        <w:t>)</w:t>
      </w:r>
      <w:r w:rsidRPr="002A2036">
        <w:rPr>
          <w:rFonts w:eastAsia="Arial Unicode MS"/>
          <w:color w:val="000000"/>
          <w:shd w:val="clear" w:color="auto" w:fill="FFFFFF"/>
          <w:lang w:val="pt-BR"/>
        </w:rPr>
        <w:t xml:space="preserve"> - consumul anual de referință de energie al unui aparat frigorific cu funcție de vânzare directă, exprimat în kilowați-oră pe an (kWh/a) și calculat în conformitate cu pct. 2 sbp.3) din anexa nr.3;</w:t>
      </w:r>
    </w:p>
    <w:p w14:paraId="5EBAB329" w14:textId="77777777" w:rsidR="00BB43AD" w:rsidRPr="002A2036" w:rsidRDefault="00916C7C">
      <w:pPr>
        <w:pStyle w:val="ti-art"/>
        <w:shd w:val="clear" w:color="auto" w:fill="FFFFFF"/>
        <w:spacing w:before="0" w:beforeAutospacing="0" w:after="0" w:afterAutospacing="0"/>
        <w:ind w:firstLine="709"/>
        <w:jc w:val="both"/>
        <w:rPr>
          <w:i/>
          <w:iCs/>
          <w:color w:val="000000"/>
          <w:lang w:val="pt-BR"/>
        </w:rPr>
      </w:pPr>
      <w:r w:rsidRPr="002A2036">
        <w:rPr>
          <w:rFonts w:eastAsia="Arial Unicode MS"/>
          <w:i/>
          <w:iCs/>
          <w:color w:val="000000"/>
          <w:shd w:val="clear" w:color="auto" w:fill="FFFFFF"/>
          <w:lang w:val="pt-BR"/>
        </w:rPr>
        <w:t>consum zilnic de energie (</w:t>
      </w:r>
      <w:r w:rsidRPr="002A2036">
        <w:rPr>
          <w:rStyle w:val="italics"/>
          <w:rFonts w:eastAsia="Arial Unicode MS"/>
          <w:i/>
          <w:iCs/>
          <w:color w:val="000000"/>
          <w:lang w:val="pt-BR"/>
        </w:rPr>
        <w:t>E</w:t>
      </w:r>
      <w:r w:rsidRPr="002A2036">
        <w:rPr>
          <w:rStyle w:val="subscript"/>
          <w:rFonts w:eastAsia="Arial Unicode MS"/>
          <w:i/>
          <w:iCs/>
          <w:color w:val="000000"/>
          <w:vertAlign w:val="subscript"/>
          <w:lang w:val="pt-BR"/>
        </w:rPr>
        <w:t>zilnic</w:t>
      </w:r>
      <w:r w:rsidRPr="002A2036">
        <w:rPr>
          <w:rFonts w:eastAsia="Arial Unicode MS"/>
          <w:i/>
          <w:iCs/>
          <w:color w:val="000000"/>
          <w:shd w:val="clear" w:color="auto" w:fill="FFFFFF"/>
          <w:lang w:val="pt-BR"/>
        </w:rPr>
        <w:t>)</w:t>
      </w:r>
      <w:r w:rsidRPr="002A2036">
        <w:rPr>
          <w:rFonts w:eastAsia="Arial Unicode MS"/>
          <w:color w:val="000000"/>
          <w:shd w:val="clear" w:color="auto" w:fill="FFFFFF"/>
          <w:lang w:val="pt-BR"/>
        </w:rPr>
        <w:t xml:space="preserve"> - energia utilizată de un aparat frigorific cu funcție de vânzare directă în decurs de 24 de ore în condiții de referință, exprimat în kilowați-oră pe zi (kWh/24h);</w:t>
      </w:r>
    </w:p>
    <w:p w14:paraId="583DD46D" w14:textId="77777777" w:rsidR="00BB43AD" w:rsidRPr="002A2036" w:rsidRDefault="00916C7C">
      <w:pPr>
        <w:autoSpaceDN/>
        <w:ind w:firstLine="709"/>
        <w:jc w:val="both"/>
        <w:rPr>
          <w:rFonts w:eastAsia="Arial Unicode MS"/>
          <w:color w:val="000000"/>
          <w:shd w:val="clear" w:color="auto" w:fill="FFFFFF"/>
          <w:lang w:val="pt-BR"/>
        </w:rPr>
      </w:pPr>
      <w:r w:rsidRPr="002A2036">
        <w:rPr>
          <w:rFonts w:eastAsia="Arial Unicode MS"/>
          <w:i/>
          <w:iCs/>
          <w:color w:val="000000"/>
          <w:shd w:val="clear" w:color="auto" w:fill="FFFFFF"/>
          <w:lang w:val="pt-BR"/>
        </w:rPr>
        <w:t>distribuitor automat cu temperaturi multiple</w:t>
      </w:r>
      <w:r w:rsidRPr="002A2036">
        <w:rPr>
          <w:rFonts w:eastAsia="Arial Unicode MS"/>
          <w:color w:val="000000"/>
          <w:shd w:val="clear" w:color="auto" w:fill="FFFFFF"/>
          <w:lang w:val="pt-BR"/>
        </w:rPr>
        <w:t xml:space="preserve"> - distribuitor automat frigorific care include cel puțin două compartimente cu temperaturi de funcționare diferite.</w:t>
      </w:r>
    </w:p>
    <w:p w14:paraId="73F68A81" w14:textId="77777777" w:rsidR="00BB43AD" w:rsidRPr="002A2036" w:rsidRDefault="00916C7C">
      <w:pPr>
        <w:pStyle w:val="ti-art"/>
        <w:shd w:val="clear" w:color="auto" w:fill="FFFFFF"/>
        <w:spacing w:before="0" w:beforeAutospacing="0" w:after="0" w:afterAutospacing="0"/>
        <w:ind w:firstLine="709"/>
        <w:jc w:val="both"/>
        <w:rPr>
          <w:i/>
          <w:iCs/>
          <w:color w:val="000000"/>
          <w:lang w:val="pt-BR"/>
        </w:rPr>
      </w:pPr>
      <w:r w:rsidRPr="002A2036">
        <w:rPr>
          <w:rFonts w:eastAsia="Arial Unicode MS"/>
          <w:i/>
          <w:iCs/>
          <w:color w:val="000000"/>
          <w:shd w:val="clear" w:color="auto" w:fill="FFFFFF"/>
          <w:lang w:val="pt-BR"/>
        </w:rPr>
        <w:t>dulap frigorific combinate</w:t>
      </w:r>
      <w:r w:rsidRPr="002A2036">
        <w:rPr>
          <w:rFonts w:eastAsia="Arial Unicode MS"/>
          <w:color w:val="000000"/>
          <w:shd w:val="clear" w:color="auto" w:fill="FFFFFF"/>
          <w:lang w:val="pt-BR"/>
        </w:rPr>
        <w:t xml:space="preserve"> - aparat frigorific cu funcție de vânzare directă care combină sensurile de expunere și de deschidere ale unui dulap frigorific vertical și ale unui dulap frigorific orizontal;</w:t>
      </w:r>
    </w:p>
    <w:p w14:paraId="47500980" w14:textId="77777777" w:rsidR="00BB43AD" w:rsidRPr="002A2036" w:rsidRDefault="00916C7C">
      <w:pPr>
        <w:pStyle w:val="ti-art"/>
        <w:shd w:val="clear" w:color="auto" w:fill="FFFFFF"/>
        <w:spacing w:before="0" w:beforeAutospacing="0" w:after="0" w:afterAutospacing="0"/>
        <w:ind w:firstLine="709"/>
        <w:jc w:val="both"/>
        <w:rPr>
          <w:i/>
          <w:iCs/>
          <w:color w:val="000000"/>
          <w:lang w:val="pt-BR"/>
        </w:rPr>
      </w:pPr>
      <w:r w:rsidRPr="002A2036">
        <w:rPr>
          <w:rFonts w:eastAsia="Arial Unicode MS"/>
          <w:i/>
          <w:iCs/>
          <w:color w:val="000000"/>
          <w:shd w:val="clear" w:color="auto" w:fill="FFFFFF"/>
          <w:lang w:val="pt-BR"/>
        </w:rPr>
        <w:t>dulap frigorific cu componente integrate</w:t>
      </w:r>
      <w:r w:rsidRPr="002A2036">
        <w:rPr>
          <w:rFonts w:eastAsia="Arial Unicode MS"/>
          <w:color w:val="000000"/>
          <w:shd w:val="clear" w:color="auto" w:fill="FFFFFF"/>
          <w:lang w:val="pt-BR"/>
        </w:rPr>
        <w:t xml:space="preserve"> - aparat frigorific cu funcție de vânzare directă care dispune de un sistem de refrigerare integrat care include un compresor și o unitate de condensare;</w:t>
      </w:r>
    </w:p>
    <w:p w14:paraId="63D87F48" w14:textId="77777777" w:rsidR="00BB43AD" w:rsidRPr="002A2036" w:rsidRDefault="00916C7C">
      <w:pPr>
        <w:pStyle w:val="ListParagraph"/>
        <w:framePr w:hSpace="180" w:wrap="around" w:vAnchor="text" w:hAnchor="text" w:x="-136" w:y="1"/>
        <w:spacing w:after="0" w:line="240" w:lineRule="auto"/>
        <w:ind w:left="0" w:firstLine="709"/>
        <w:suppressOverlap/>
        <w:jc w:val="both"/>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i/>
          <w:iCs/>
          <w:color w:val="000000"/>
          <w:sz w:val="24"/>
          <w:szCs w:val="24"/>
          <w:shd w:val="clear" w:color="auto" w:fill="FFFFFF"/>
          <w:lang w:val="pt-BR"/>
        </w:rPr>
        <w:t>dulap frigorific pentru cărucioare cu tăvi</w:t>
      </w:r>
      <w:r w:rsidRPr="002A2036">
        <w:rPr>
          <w:rFonts w:ascii="Times New Roman" w:eastAsia="Arial Unicode MS" w:hAnsi="Times New Roman"/>
          <w:color w:val="000000"/>
          <w:sz w:val="24"/>
          <w:szCs w:val="24"/>
          <w:shd w:val="clear" w:color="auto" w:fill="FFFFFF"/>
          <w:lang w:val="pt-BR"/>
        </w:rPr>
        <w:t xml:space="preserve"> - dulap frigorific pentru supermarketuri care permite expunerea produselor direct pe tăvi sau pe cărucioare cu tăvi, care poate fi amplasat în spații interioare prin ridicare, învârtire sau prin îndepărtarea fațadei inferioare, dacă există;</w:t>
      </w:r>
    </w:p>
    <w:p w14:paraId="72535EE2" w14:textId="77777777" w:rsidR="00BB43AD" w:rsidRPr="002A2036" w:rsidRDefault="00916C7C">
      <w:pPr>
        <w:pStyle w:val="ti-art"/>
        <w:shd w:val="clear" w:color="auto" w:fill="FFFFFF"/>
        <w:spacing w:before="0" w:beforeAutospacing="0" w:after="0" w:afterAutospacing="0"/>
        <w:ind w:firstLine="709"/>
        <w:jc w:val="both"/>
        <w:rPr>
          <w:i/>
          <w:iCs/>
          <w:color w:val="000000"/>
          <w:lang w:val="pt-BR"/>
        </w:rPr>
      </w:pPr>
      <w:r w:rsidRPr="002A2036">
        <w:rPr>
          <w:rFonts w:eastAsia="Arial Unicode MS"/>
          <w:i/>
          <w:iCs/>
          <w:color w:val="000000"/>
          <w:shd w:val="clear" w:color="auto" w:fill="FFFFFF"/>
          <w:lang w:val="pt-BR"/>
        </w:rPr>
        <w:t>dulap frigorific vertical</w:t>
      </w:r>
      <w:r w:rsidRPr="002A2036">
        <w:rPr>
          <w:rFonts w:eastAsia="Arial Unicode MS"/>
          <w:color w:val="000000"/>
          <w:shd w:val="clear" w:color="auto" w:fill="FFFFFF"/>
          <w:lang w:val="pt-BR"/>
        </w:rPr>
        <w:t xml:space="preserve"> - aparat frigorific cu funcție de vânzare directă cu deschidere verticală sau înclinată dinspre partea din față în vederea expunerii;</w:t>
      </w:r>
    </w:p>
    <w:p w14:paraId="5945343F" w14:textId="77777777" w:rsidR="00BB43AD" w:rsidRPr="002A2036" w:rsidRDefault="00916C7C">
      <w:pPr>
        <w:pStyle w:val="ti-art"/>
        <w:shd w:val="clear" w:color="auto" w:fill="FFFFFF"/>
        <w:spacing w:before="0" w:beforeAutospacing="0" w:after="0" w:afterAutospacing="0"/>
        <w:ind w:firstLine="709"/>
        <w:jc w:val="both"/>
        <w:rPr>
          <w:i/>
          <w:iCs/>
          <w:color w:val="000000"/>
          <w:lang w:val="pt-BR"/>
        </w:rPr>
      </w:pPr>
      <w:r w:rsidRPr="002A2036">
        <w:rPr>
          <w:rFonts w:eastAsia="Arial Unicode MS"/>
          <w:i/>
          <w:iCs/>
          <w:color w:val="000000"/>
          <w:shd w:val="clear" w:color="auto" w:fill="FFFFFF"/>
          <w:lang w:val="pt-BR"/>
        </w:rPr>
        <w:t>factor de clasă climatică (</w:t>
      </w:r>
      <w:r w:rsidRPr="002A2036">
        <w:rPr>
          <w:rStyle w:val="italics"/>
          <w:rFonts w:eastAsia="Arial Unicode MS"/>
          <w:i/>
          <w:iCs/>
          <w:color w:val="000000"/>
          <w:lang w:val="pt-BR"/>
        </w:rPr>
        <w:t>CC</w:t>
      </w:r>
      <w:r w:rsidRPr="002A2036">
        <w:rPr>
          <w:rFonts w:eastAsia="Arial Unicode MS"/>
          <w:i/>
          <w:iCs/>
          <w:color w:val="000000"/>
          <w:shd w:val="clear" w:color="auto" w:fill="FFFFFF"/>
          <w:lang w:val="pt-BR"/>
        </w:rPr>
        <w:t>)</w:t>
      </w:r>
      <w:r w:rsidRPr="002A2036">
        <w:rPr>
          <w:rFonts w:eastAsia="Arial Unicode MS"/>
          <w:color w:val="000000"/>
          <w:shd w:val="clear" w:color="auto" w:fill="FFFFFF"/>
          <w:lang w:val="pt-BR"/>
        </w:rPr>
        <w:t xml:space="preserve"> - factor de corecție care ține cont de variația condițiilor ambiante pentru care este proiectat aparatul frigorific;</w:t>
      </w:r>
    </w:p>
    <w:p w14:paraId="117A6522" w14:textId="77777777" w:rsidR="00BB43AD" w:rsidRPr="002A2036" w:rsidRDefault="00916C7C">
      <w:pPr>
        <w:pStyle w:val="ti-art"/>
        <w:shd w:val="clear" w:color="auto" w:fill="FFFFFF"/>
        <w:spacing w:before="0" w:beforeAutospacing="0" w:after="0" w:afterAutospacing="0"/>
        <w:ind w:firstLine="709"/>
        <w:jc w:val="both"/>
        <w:rPr>
          <w:i/>
          <w:iCs/>
          <w:color w:val="000000"/>
          <w:lang w:val="pt-BR"/>
        </w:rPr>
      </w:pPr>
      <w:r w:rsidRPr="002A2036">
        <w:rPr>
          <w:rFonts w:eastAsia="Arial Unicode MS"/>
          <w:i/>
          <w:iCs/>
          <w:color w:val="000000"/>
          <w:shd w:val="clear" w:color="auto" w:fill="FFFFFF"/>
          <w:lang w:val="pt-BR"/>
        </w:rPr>
        <w:t>frigider</w:t>
      </w:r>
      <w:r w:rsidRPr="002A2036">
        <w:rPr>
          <w:rFonts w:eastAsia="Arial Unicode MS"/>
          <w:color w:val="000000"/>
          <w:shd w:val="clear" w:color="auto" w:fill="FFFFFF"/>
          <w:lang w:val="pt-BR"/>
        </w:rPr>
        <w:t xml:space="preserve"> - aparat frigorific cu funcție de vânzare directă care menține în permanență temperatura produselor depozitate în dulapul frigorific la temperatura de funcționare în regim de refrigerare;</w:t>
      </w:r>
    </w:p>
    <w:p w14:paraId="54DF48BA" w14:textId="77777777" w:rsidR="00BB43AD" w:rsidRPr="002A2036" w:rsidRDefault="00916C7C">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2036">
        <w:rPr>
          <w:rFonts w:eastAsia="Arial Unicode MS"/>
          <w:i/>
          <w:iCs/>
          <w:color w:val="000000"/>
          <w:shd w:val="clear" w:color="auto" w:fill="FFFFFF"/>
          <w:lang w:val="pt-BR"/>
        </w:rPr>
        <w:t>garanție</w:t>
      </w:r>
      <w:r w:rsidRPr="002A2036">
        <w:rPr>
          <w:rFonts w:eastAsia="Arial Unicode MS"/>
          <w:color w:val="000000"/>
          <w:shd w:val="clear" w:color="auto" w:fill="FFFFFF"/>
          <w:lang w:val="pt-BR"/>
        </w:rPr>
        <w:t xml:space="preserve"> - orice angajament față de consumator al comerciantului cu amănuntul sau al unui producător, importator sau reprezentant autorizat:</w:t>
      </w:r>
    </w:p>
    <w:p w14:paraId="76456451" w14:textId="77777777" w:rsidR="00BB43AD" w:rsidRPr="002A2036" w:rsidRDefault="00916C7C">
      <w:pPr>
        <w:pStyle w:val="ti-art"/>
        <w:numPr>
          <w:ilvl w:val="0"/>
          <w:numId w:val="6"/>
        </w:numPr>
        <w:shd w:val="clear" w:color="auto" w:fill="FFFFFF"/>
        <w:spacing w:before="0" w:beforeAutospacing="0" w:after="0" w:afterAutospacing="0"/>
        <w:ind w:left="454" w:firstLine="357"/>
        <w:jc w:val="both"/>
        <w:rPr>
          <w:i/>
          <w:iCs/>
          <w:color w:val="000000"/>
          <w:lang w:val="pt-BR"/>
        </w:rPr>
      </w:pPr>
      <w:r w:rsidRPr="002A2036">
        <w:rPr>
          <w:rFonts w:eastAsia="Arial Unicode MS"/>
          <w:color w:val="000000"/>
          <w:shd w:val="clear" w:color="auto" w:fill="FFFFFF"/>
          <w:lang w:val="pt-BR"/>
        </w:rPr>
        <w:lastRenderedPageBreak/>
        <w:t>de a rambursa prețul plătit sau</w:t>
      </w:r>
    </w:p>
    <w:p w14:paraId="38EB371B" w14:textId="77777777" w:rsidR="00BB43AD" w:rsidRPr="002A2036" w:rsidRDefault="00916C7C">
      <w:pPr>
        <w:pStyle w:val="ti-art"/>
        <w:numPr>
          <w:ilvl w:val="0"/>
          <w:numId w:val="6"/>
        </w:numPr>
        <w:shd w:val="clear" w:color="auto" w:fill="FFFFFF"/>
        <w:spacing w:before="0" w:beforeAutospacing="0" w:after="0" w:afterAutospacing="0"/>
        <w:ind w:left="454" w:firstLine="357"/>
        <w:jc w:val="both"/>
        <w:rPr>
          <w:i/>
          <w:iCs/>
          <w:color w:val="000000"/>
          <w:lang w:val="pt-BR"/>
        </w:rPr>
      </w:pPr>
      <w:r w:rsidRPr="002A2036">
        <w:rPr>
          <w:rFonts w:eastAsia="Arial Unicode MS"/>
          <w:color w:val="000000"/>
          <w:shd w:val="clear" w:color="auto" w:fill="FFFFFF"/>
          <w:lang w:val="pt-BR"/>
        </w:rPr>
        <w:t>de a înlocui, de a repara sau de a manipula în orice mod aparatele frigorifice cu funcție de vânzare directă, dacă ele nu îndeplinesc specificațiile din certificatul de garanție sau din materialele publicitare relevante;</w:t>
      </w:r>
    </w:p>
    <w:p w14:paraId="10D02C6F" w14:textId="77777777" w:rsidR="00BB43AD" w:rsidRPr="002A2036" w:rsidRDefault="00916C7C">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2036">
        <w:rPr>
          <w:rFonts w:eastAsia="Arial Unicode MS"/>
          <w:i/>
          <w:iCs/>
          <w:color w:val="000000"/>
          <w:shd w:val="clear" w:color="auto" w:fill="FFFFFF"/>
          <w:lang w:val="pt-BR"/>
        </w:rPr>
        <w:t>garnitură a ușii</w:t>
      </w:r>
      <w:r w:rsidRPr="002A2036">
        <w:rPr>
          <w:rFonts w:eastAsia="Arial Unicode MS"/>
          <w:color w:val="000000"/>
          <w:shd w:val="clear" w:color="auto" w:fill="FFFFFF"/>
          <w:lang w:val="pt-BR"/>
        </w:rPr>
        <w:t xml:space="preserve"> - garnitură mecanică de etanșare care umple spațiul dintre ușă și dulapul aparatului frigorific cu funcție de vânzare directă pentru a preveni scurgerile din dulap în aerul exterior;</w:t>
      </w:r>
    </w:p>
    <w:p w14:paraId="27B0A363" w14:textId="77777777" w:rsidR="00BB43AD" w:rsidRPr="002A2036" w:rsidRDefault="00916C7C">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2036">
        <w:rPr>
          <w:rFonts w:eastAsia="Arial Unicode MS"/>
          <w:i/>
          <w:iCs/>
          <w:color w:val="000000"/>
          <w:shd w:val="clear" w:color="auto" w:fill="FFFFFF"/>
          <w:lang w:val="pt-BR"/>
        </w:rPr>
        <w:t>pachet M</w:t>
      </w:r>
      <w:r w:rsidRPr="002A2036">
        <w:rPr>
          <w:rFonts w:eastAsia="Arial Unicode MS"/>
          <w:color w:val="000000"/>
          <w:shd w:val="clear" w:color="auto" w:fill="FFFFFF"/>
          <w:lang w:val="pt-BR"/>
        </w:rPr>
        <w:t xml:space="preserve"> - pachet de încercare prevăzut cu un dispozitiv de măsurare a temperaturii;</w:t>
      </w:r>
    </w:p>
    <w:p w14:paraId="5704AD32" w14:textId="77777777" w:rsidR="00BB43AD" w:rsidRPr="002A2036" w:rsidRDefault="00916C7C">
      <w:pPr>
        <w:pStyle w:val="ti-art"/>
        <w:shd w:val="clear" w:color="auto" w:fill="FFFFFF"/>
        <w:spacing w:before="0" w:beforeAutospacing="0" w:after="0" w:afterAutospacing="0"/>
        <w:ind w:firstLine="709"/>
        <w:jc w:val="both"/>
        <w:rPr>
          <w:i/>
          <w:iCs/>
          <w:color w:val="000000"/>
          <w:lang w:val="pt-BR"/>
        </w:rPr>
      </w:pPr>
      <w:r w:rsidRPr="002A2036">
        <w:rPr>
          <w:rFonts w:eastAsia="Arial Unicode MS"/>
          <w:i/>
          <w:iCs/>
          <w:color w:val="000000"/>
          <w:shd w:val="clear" w:color="auto" w:fill="FFFFFF"/>
          <w:lang w:val="pt-BR"/>
        </w:rPr>
        <w:t>panou de izolare sub vid (VIP</w:t>
      </w:r>
      <w:r w:rsidRPr="002A2036">
        <w:rPr>
          <w:rFonts w:eastAsia="Arial Unicode MS"/>
          <w:color w:val="000000"/>
          <w:shd w:val="clear" w:color="auto" w:fill="FFFFFF"/>
          <w:lang w:val="pt-BR"/>
        </w:rPr>
        <w:t>) - panou de izolare alcătuit dintr-un material rigid, cu o porozitate ridicată, acoperit cu un înveliș exterior subțire și etanș la gaz, din care gazele sunt evacuate și care este închis etanș pentru a preveni pătrunderea gazelor din exterior;</w:t>
      </w:r>
    </w:p>
    <w:p w14:paraId="7BDFB6D3" w14:textId="77777777" w:rsidR="00BB43AD" w:rsidRPr="002A2036" w:rsidRDefault="00916C7C">
      <w:pPr>
        <w:pStyle w:val="ti-art"/>
        <w:shd w:val="clear" w:color="auto" w:fill="FFFFFF"/>
        <w:spacing w:before="0" w:beforeAutospacing="0" w:after="0" w:afterAutospacing="0"/>
        <w:ind w:firstLine="709"/>
        <w:jc w:val="both"/>
        <w:rPr>
          <w:i/>
          <w:iCs/>
          <w:color w:val="000000"/>
          <w:lang w:val="pt-BR"/>
        </w:rPr>
      </w:pPr>
      <w:r w:rsidRPr="002A2036">
        <w:rPr>
          <w:rFonts w:eastAsia="Arial Unicode MS"/>
          <w:i/>
          <w:iCs/>
          <w:color w:val="000000"/>
          <w:shd w:val="clear" w:color="auto" w:fill="FFFFFF"/>
          <w:lang w:val="pt-BR"/>
        </w:rPr>
        <w:t>piesă de schimb</w:t>
      </w:r>
      <w:r w:rsidRPr="002A2036">
        <w:rPr>
          <w:rFonts w:eastAsia="Arial Unicode MS"/>
          <w:color w:val="000000"/>
          <w:shd w:val="clear" w:color="auto" w:fill="FFFFFF"/>
          <w:lang w:val="pt-BR"/>
        </w:rPr>
        <w:t xml:space="preserve"> - piesă separată care poate înlocui o piesă cu funcții identice sau similare într-un produs;</w:t>
      </w:r>
    </w:p>
    <w:p w14:paraId="4AD764E7" w14:textId="77777777" w:rsidR="00BB43AD" w:rsidRPr="002A2036" w:rsidRDefault="00916C7C">
      <w:pPr>
        <w:pStyle w:val="ti-art"/>
        <w:shd w:val="clear" w:color="auto" w:fill="FFFFFF"/>
        <w:spacing w:before="0" w:beforeAutospacing="0" w:after="0" w:afterAutospacing="0"/>
        <w:ind w:firstLine="709"/>
        <w:jc w:val="both"/>
        <w:rPr>
          <w:i/>
          <w:iCs/>
          <w:color w:val="000000"/>
          <w:lang w:val="pt-BR"/>
        </w:rPr>
      </w:pPr>
      <w:r w:rsidRPr="002A2036">
        <w:rPr>
          <w:rFonts w:eastAsia="Arial Unicode MS"/>
          <w:i/>
          <w:iCs/>
          <w:color w:val="000000"/>
          <w:shd w:val="clear" w:color="auto" w:fill="FFFFFF"/>
          <w:lang w:val="pt-BR"/>
        </w:rPr>
        <w:t>reparator profesionist</w:t>
      </w:r>
      <w:r w:rsidRPr="002A2036">
        <w:rPr>
          <w:rFonts w:eastAsia="Arial Unicode MS"/>
          <w:color w:val="000000"/>
          <w:shd w:val="clear" w:color="auto" w:fill="FFFFFF"/>
          <w:lang w:val="pt-BR"/>
        </w:rPr>
        <w:t xml:space="preserve"> - operator sau o întreprindere care prestează servicii de reparație și de întreținere a aparatelor frigorifice cu funcție de vânzare directă;</w:t>
      </w:r>
    </w:p>
    <w:p w14:paraId="6D26DF06" w14:textId="77777777" w:rsidR="00BB43AD" w:rsidRPr="002A2036" w:rsidRDefault="00916C7C">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2036">
        <w:rPr>
          <w:rFonts w:eastAsia="Arial Unicode MS"/>
          <w:i/>
          <w:iCs/>
          <w:color w:val="000000"/>
          <w:shd w:val="clear" w:color="auto" w:fill="FFFFFF"/>
          <w:lang w:val="pt-BR"/>
        </w:rPr>
        <w:t>suprafață totală de expunere (TDA)</w:t>
      </w:r>
      <w:r w:rsidRPr="002A2036">
        <w:rPr>
          <w:rFonts w:eastAsia="Arial Unicode MS"/>
          <w:color w:val="000000"/>
          <w:shd w:val="clear" w:color="auto" w:fill="FFFFFF"/>
          <w:lang w:val="pt-BR"/>
        </w:rPr>
        <w:t xml:space="preserve"> - suprafața totală vizibilă ocupată de produse alimentare și de alte produse, inclusiv suprafața vizibilă prin geam, definită ca suma proiecțiilor suprafețelor orizontale și verticale ale volumului net, exprimată în metri pătrați (m</w:t>
      </w:r>
      <w:r w:rsidRPr="002A2036">
        <w:rPr>
          <w:rStyle w:val="superscript"/>
          <w:rFonts w:eastAsia="Arial Unicode MS"/>
          <w:color w:val="000000"/>
          <w:vertAlign w:val="superscript"/>
          <w:lang w:val="pt-BR"/>
        </w:rPr>
        <w:t>2</w:t>
      </w:r>
      <w:r w:rsidRPr="002A2036">
        <w:rPr>
          <w:rFonts w:eastAsia="Arial Unicode MS"/>
          <w:color w:val="000000"/>
          <w:shd w:val="clear" w:color="auto" w:fill="FFFFFF"/>
          <w:lang w:val="pt-BR"/>
        </w:rPr>
        <w:t>);</w:t>
      </w:r>
    </w:p>
    <w:p w14:paraId="001376F0" w14:textId="73E9E3A9" w:rsidR="00BB43AD" w:rsidRPr="002A2036" w:rsidRDefault="00916C7C">
      <w:pPr>
        <w:pStyle w:val="ti-art"/>
        <w:shd w:val="clear" w:color="auto" w:fill="FFFFFF"/>
        <w:spacing w:before="0" w:beforeAutospacing="0" w:after="0" w:afterAutospacing="0"/>
        <w:ind w:firstLine="709"/>
        <w:jc w:val="both"/>
        <w:rPr>
          <w:i/>
          <w:iCs/>
          <w:color w:val="000000"/>
          <w:lang w:val="pt-BR"/>
        </w:rPr>
      </w:pPr>
      <w:r w:rsidRPr="002A2036">
        <w:rPr>
          <w:rFonts w:eastAsia="Arial Unicode MS"/>
          <w:i/>
          <w:iCs/>
          <w:color w:val="000000"/>
          <w:shd w:val="clear" w:color="auto" w:fill="FFFFFF"/>
          <w:lang w:val="pt-BR"/>
        </w:rPr>
        <w:t>valori declarate</w:t>
      </w:r>
      <w:r w:rsidRPr="002A2036">
        <w:rPr>
          <w:rFonts w:eastAsia="Arial Unicode MS"/>
          <w:color w:val="000000"/>
          <w:shd w:val="clear" w:color="auto" w:fill="FFFFFF"/>
          <w:lang w:val="pt-BR"/>
        </w:rPr>
        <w:t xml:space="preserve"> - valorile furnizate de producător, de importator sau de reprezentantul autorizat pentru parametrii tehnici declarați, calculați sau măsurați, în conformitate cu pct.6-10, pentru verificarea conformității de către autoritatea de supraveghere a pieței;</w:t>
      </w:r>
    </w:p>
    <w:p w14:paraId="5E3D18B0" w14:textId="77777777" w:rsidR="00BB43AD" w:rsidRPr="002A2036" w:rsidRDefault="00916C7C">
      <w:pPr>
        <w:pStyle w:val="ti-art"/>
        <w:shd w:val="clear" w:color="auto" w:fill="FFFFFF"/>
        <w:spacing w:before="0" w:beforeAutospacing="0" w:after="0" w:afterAutospacing="0"/>
        <w:ind w:firstLine="709"/>
        <w:jc w:val="both"/>
        <w:rPr>
          <w:i/>
          <w:iCs/>
          <w:color w:val="000000"/>
          <w:lang w:val="pt-BR"/>
        </w:rPr>
      </w:pPr>
      <w:r w:rsidRPr="002A2036">
        <w:rPr>
          <w:rFonts w:eastAsia="Arial Unicode MS"/>
          <w:i/>
          <w:iCs/>
          <w:color w:val="000000"/>
          <w:shd w:val="clear" w:color="auto" w:fill="FFFFFF"/>
          <w:lang w:val="pt-BR"/>
        </w:rPr>
        <w:t>vitrină frigorifică pentru înghețată</w:t>
      </w:r>
      <w:r w:rsidRPr="002A2036">
        <w:rPr>
          <w:rFonts w:eastAsia="Arial Unicode MS"/>
          <w:color w:val="000000"/>
          <w:shd w:val="clear" w:color="auto" w:fill="FFFFFF"/>
          <w:lang w:val="pt-BR"/>
        </w:rPr>
        <w:t xml:space="preserve"> - aparat frigorific cu funcție de vânzare directă utilizat la depozitarea, expunerea și servirea de înghețată, în limitele de temperatură prevăzute în tabelul 5 din anexa nr.3.</w:t>
      </w:r>
    </w:p>
    <w:p w14:paraId="10837836" w14:textId="77777777" w:rsidR="00BB43AD" w:rsidRPr="00E01E63" w:rsidRDefault="00916C7C">
      <w:pPr>
        <w:ind w:firstLine="540"/>
        <w:jc w:val="both"/>
        <w:rPr>
          <w:lang w:val="it-IT"/>
        </w:rPr>
      </w:pPr>
      <w:r w:rsidRPr="00E01E63">
        <w:rPr>
          <w:lang w:val="it-IT"/>
        </w:rPr>
        <w:br w:type="page"/>
      </w:r>
    </w:p>
    <w:p w14:paraId="08DE0BEC" w14:textId="77777777" w:rsidR="00BB43AD" w:rsidRPr="002A2036" w:rsidRDefault="00916C7C">
      <w:pPr>
        <w:jc w:val="right"/>
        <w:rPr>
          <w:lang w:val="pt-BR"/>
        </w:rPr>
      </w:pPr>
      <w:r w:rsidRPr="002A2036">
        <w:rPr>
          <w:lang w:val="pt-BR"/>
        </w:rPr>
        <w:lastRenderedPageBreak/>
        <w:t>Anexa nr.2</w:t>
      </w:r>
    </w:p>
    <w:p w14:paraId="4B472721" w14:textId="77777777" w:rsidR="00BB43AD" w:rsidRPr="002A2036" w:rsidRDefault="00916C7C">
      <w:pPr>
        <w:ind w:firstLine="540"/>
        <w:jc w:val="right"/>
        <w:rPr>
          <w:lang w:val="pt-BR"/>
        </w:rPr>
      </w:pPr>
      <w:r w:rsidRPr="002A2036">
        <w:rPr>
          <w:color w:val="000000"/>
          <w:lang w:val="pt-BR"/>
        </w:rPr>
        <w:t xml:space="preserve">la </w:t>
      </w:r>
      <w:r w:rsidRPr="00E01E63">
        <w:rPr>
          <w:color w:val="000000"/>
          <w:lang w:val="it-IT"/>
        </w:rPr>
        <w:t>Regulamentul cu privire la cerințele de proiectare ecologică aplicabile aparatelor frigorifice</w:t>
      </w:r>
      <w:r w:rsidRPr="002A2036">
        <w:rPr>
          <w:rFonts w:eastAsia="Segoe UI"/>
          <w:shd w:val="clear" w:color="auto" w:fill="FFFFFF"/>
          <w:lang w:val="pt-BR"/>
        </w:rPr>
        <w:t xml:space="preserve"> cu funcție de vânzare direct</w:t>
      </w:r>
    </w:p>
    <w:p w14:paraId="6384E455" w14:textId="77777777" w:rsidR="00BB43AD" w:rsidRPr="00E01E63" w:rsidRDefault="00BB43AD">
      <w:pPr>
        <w:ind w:firstLine="540"/>
        <w:jc w:val="both"/>
        <w:rPr>
          <w:lang w:val="it-IT"/>
        </w:rPr>
      </w:pPr>
    </w:p>
    <w:p w14:paraId="4A9B888C" w14:textId="77777777" w:rsidR="00BB43AD" w:rsidRPr="00E01E63" w:rsidRDefault="00916C7C">
      <w:pPr>
        <w:pStyle w:val="ti-art"/>
        <w:shd w:val="clear" w:color="auto" w:fill="FFFFFF"/>
        <w:spacing w:before="0" w:beforeAutospacing="0" w:after="0" w:afterAutospacing="0"/>
        <w:jc w:val="center"/>
        <w:rPr>
          <w:rFonts w:eastAsia="Arial Unicode MS"/>
          <w:b/>
          <w:bCs/>
          <w:color w:val="333333"/>
          <w:shd w:val="clear" w:color="auto" w:fill="FFFFFF"/>
          <w:lang w:val="en-US"/>
        </w:rPr>
      </w:pPr>
      <w:r w:rsidRPr="00E01E63">
        <w:rPr>
          <w:rFonts w:eastAsia="Arial Unicode MS"/>
          <w:b/>
          <w:bCs/>
          <w:color w:val="333333"/>
          <w:shd w:val="clear" w:color="auto" w:fill="FFFFFF"/>
          <w:lang w:val="en-US"/>
        </w:rPr>
        <w:t>CERINȚE DE PROIECTARE ECOLOGICĂ</w:t>
      </w:r>
    </w:p>
    <w:p w14:paraId="5C33AFE6" w14:textId="77777777" w:rsidR="00BB43AD" w:rsidRPr="00E01E63" w:rsidRDefault="00916C7C">
      <w:pPr>
        <w:pStyle w:val="ListParagraph"/>
        <w:numPr>
          <w:ilvl w:val="0"/>
          <w:numId w:val="7"/>
        </w:numPr>
        <w:autoSpaceDE w:val="0"/>
        <w:spacing w:after="0" w:line="240" w:lineRule="auto"/>
        <w:rPr>
          <w:rFonts w:ascii="Times New Roman" w:hAnsi="Times New Roman"/>
          <w:sz w:val="24"/>
          <w:szCs w:val="24"/>
          <w:shd w:val="clear" w:color="auto" w:fill="FFFFFF"/>
          <w:lang w:val="ro-RO"/>
        </w:rPr>
      </w:pPr>
      <w:proofErr w:type="spellStart"/>
      <w:r w:rsidRPr="00E01E63">
        <w:rPr>
          <w:rFonts w:ascii="Times New Roman" w:eastAsia="Arial Unicode MS" w:hAnsi="Times New Roman"/>
          <w:b/>
          <w:bCs/>
          <w:color w:val="333333"/>
          <w:sz w:val="24"/>
          <w:szCs w:val="24"/>
          <w:shd w:val="clear" w:color="auto" w:fill="FFFFFF"/>
        </w:rPr>
        <w:t>Cerințe</w:t>
      </w:r>
      <w:proofErr w:type="spellEnd"/>
      <w:r w:rsidRPr="00E01E63">
        <w:rPr>
          <w:rFonts w:ascii="Times New Roman" w:eastAsia="Arial Unicode MS" w:hAnsi="Times New Roman"/>
          <w:b/>
          <w:bCs/>
          <w:color w:val="333333"/>
          <w:sz w:val="24"/>
          <w:szCs w:val="24"/>
          <w:shd w:val="clear" w:color="auto" w:fill="FFFFFF"/>
        </w:rPr>
        <w:t xml:space="preserve"> de eficiență energetică:</w:t>
      </w:r>
    </w:p>
    <w:p w14:paraId="1519BDE0" w14:textId="77777777" w:rsidR="00BB43AD" w:rsidRPr="00E01E63" w:rsidRDefault="00916C7C">
      <w:pPr>
        <w:pStyle w:val="ListParagraph"/>
        <w:numPr>
          <w:ilvl w:val="0"/>
          <w:numId w:val="8"/>
        </w:numPr>
        <w:autoSpaceDE w:val="0"/>
        <w:spacing w:after="0" w:line="240" w:lineRule="auto"/>
        <w:ind w:left="0" w:firstLine="357"/>
        <w:jc w:val="both"/>
        <w:rPr>
          <w:rFonts w:ascii="Times New Roman" w:hAnsi="Times New Roman"/>
          <w:color w:val="000000"/>
          <w:sz w:val="24"/>
          <w:szCs w:val="24"/>
          <w:shd w:val="clear" w:color="auto" w:fill="FFFFFF"/>
          <w:lang w:val="ro-RO"/>
        </w:rPr>
      </w:pPr>
      <w:r w:rsidRPr="00E01E63">
        <w:rPr>
          <w:rFonts w:ascii="Times New Roman" w:hAnsi="Times New Roman"/>
          <w:color w:val="000000"/>
          <w:sz w:val="24"/>
          <w:szCs w:val="24"/>
          <w:lang w:val="ro-RO"/>
        </w:rPr>
        <w:t>De la data intrării în vigoare a Regulamentului</w:t>
      </w:r>
      <w:r w:rsidRPr="002A2036">
        <w:rPr>
          <w:rFonts w:ascii="Times New Roman" w:eastAsia="Arial Unicode MS" w:hAnsi="Times New Roman"/>
          <w:color w:val="000000"/>
          <w:sz w:val="24"/>
          <w:szCs w:val="24"/>
          <w:shd w:val="clear" w:color="auto" w:fill="FFFFFF"/>
          <w:lang w:val="pt-BR"/>
        </w:rPr>
        <w:t>, EEI al aparatelor frigorifice cu funcție de vânzare directă nu trebuie să depășească valorile stabilite în tabelul 1.</w:t>
      </w:r>
    </w:p>
    <w:p w14:paraId="58CCDDC1" w14:textId="77777777" w:rsidR="00BB43AD" w:rsidRPr="00E01E63" w:rsidRDefault="00BB43AD">
      <w:pPr>
        <w:pStyle w:val="ti-art"/>
        <w:shd w:val="clear" w:color="auto" w:fill="FFFFFF"/>
        <w:spacing w:before="0" w:beforeAutospacing="0" w:after="0" w:afterAutospacing="0"/>
        <w:jc w:val="center"/>
        <w:rPr>
          <w:rFonts w:eastAsia="Arial Unicode MS"/>
          <w:b/>
          <w:bCs/>
          <w:color w:val="333333"/>
          <w:shd w:val="clear" w:color="auto" w:fill="FFFFFF"/>
          <w:lang w:val="ro-RO"/>
        </w:rPr>
      </w:pPr>
    </w:p>
    <w:p w14:paraId="5E081134" w14:textId="77777777" w:rsidR="00BB43AD" w:rsidRPr="002A2036" w:rsidRDefault="00916C7C">
      <w:pPr>
        <w:pStyle w:val="ListParagraph"/>
        <w:suppressAutoHyphens w:val="0"/>
        <w:autoSpaceDN/>
        <w:spacing w:after="0" w:line="240" w:lineRule="auto"/>
        <w:jc w:val="right"/>
        <w:textAlignment w:val="auto"/>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Tabelul 1</w:t>
      </w:r>
    </w:p>
    <w:p w14:paraId="1359781F" w14:textId="77777777" w:rsidR="00BB43AD" w:rsidRPr="002A2036" w:rsidRDefault="00916C7C">
      <w:pPr>
        <w:jc w:val="both"/>
        <w:rPr>
          <w:rFonts w:eastAsia="Arial Unicode MS"/>
          <w:b/>
          <w:bCs/>
          <w:color w:val="000000"/>
          <w:shd w:val="clear" w:color="auto" w:fill="FFFFFF"/>
          <w:lang w:val="pt-BR"/>
        </w:rPr>
      </w:pPr>
      <w:r w:rsidRPr="002A2036">
        <w:rPr>
          <w:rFonts w:eastAsia="Arial Unicode MS"/>
          <w:b/>
          <w:bCs/>
          <w:color w:val="000000"/>
          <w:shd w:val="clear" w:color="auto" w:fill="FFFFFF"/>
          <w:lang w:val="pt-BR"/>
        </w:rPr>
        <w:t>EEI maxim al aparatelor frigorifice cu funcție de vânzare directă, exprimat în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1843"/>
      </w:tblGrid>
      <w:tr w:rsidR="00BB43AD" w:rsidRPr="00E01E63" w14:paraId="70C7A8E1" w14:textId="77777777">
        <w:tc>
          <w:tcPr>
            <w:tcW w:w="7621" w:type="dxa"/>
          </w:tcPr>
          <w:p w14:paraId="7CC7A973" w14:textId="77777777" w:rsidR="00BB43AD" w:rsidRPr="002A2036" w:rsidRDefault="00BB43AD">
            <w:pPr>
              <w:rPr>
                <w:rFonts w:eastAsia="Calibri"/>
                <w:shd w:val="clear" w:color="auto" w:fill="FFFFFF"/>
                <w:lang w:val="ro-RO"/>
              </w:rPr>
            </w:pPr>
          </w:p>
        </w:tc>
        <w:tc>
          <w:tcPr>
            <w:tcW w:w="1843" w:type="dxa"/>
          </w:tcPr>
          <w:p w14:paraId="028BFA30" w14:textId="77777777" w:rsidR="00BB43AD" w:rsidRPr="002A2036" w:rsidRDefault="00916C7C">
            <w:pPr>
              <w:rPr>
                <w:rFonts w:eastAsia="Calibri"/>
                <w:shd w:val="clear" w:color="auto" w:fill="FFFFFF"/>
                <w:lang w:val="ro-RO"/>
              </w:rPr>
            </w:pPr>
            <w:r w:rsidRPr="002A2036">
              <w:rPr>
                <w:rFonts w:eastAsia="Calibri"/>
                <w:shd w:val="clear" w:color="auto" w:fill="FFFFFF"/>
                <w:lang w:val="ro-RO"/>
              </w:rPr>
              <w:t xml:space="preserve">EEI </w:t>
            </w:r>
          </w:p>
        </w:tc>
      </w:tr>
      <w:tr w:rsidR="00BB43AD" w:rsidRPr="00E01E63" w14:paraId="25EC1126" w14:textId="77777777">
        <w:tc>
          <w:tcPr>
            <w:tcW w:w="7621" w:type="dxa"/>
          </w:tcPr>
          <w:p w14:paraId="4733B7CE" w14:textId="77777777" w:rsidR="00BB43AD" w:rsidRPr="002A2036" w:rsidRDefault="00916C7C">
            <w:pPr>
              <w:rPr>
                <w:rFonts w:eastAsia="Calibri"/>
                <w:shd w:val="clear" w:color="auto" w:fill="FFFFFF"/>
                <w:lang w:val="ro-RO"/>
              </w:rPr>
            </w:pPr>
            <w:r w:rsidRPr="002A2036">
              <w:rPr>
                <w:rFonts w:eastAsia="Arial Unicode MS"/>
                <w:color w:val="333333"/>
                <w:shd w:val="clear" w:color="auto" w:fill="FFFFFF"/>
              </w:rPr>
              <w:t>Congelatoare pentru înghețată</w:t>
            </w:r>
          </w:p>
        </w:tc>
        <w:tc>
          <w:tcPr>
            <w:tcW w:w="1843" w:type="dxa"/>
          </w:tcPr>
          <w:p w14:paraId="2CDC6A0C" w14:textId="77777777" w:rsidR="00BB43AD" w:rsidRPr="002A2036" w:rsidRDefault="00916C7C">
            <w:pPr>
              <w:rPr>
                <w:rFonts w:eastAsia="Calibri"/>
                <w:shd w:val="clear" w:color="auto" w:fill="FFFFFF"/>
                <w:lang w:val="ro-RO"/>
              </w:rPr>
            </w:pPr>
            <w:r w:rsidRPr="002A2036">
              <w:rPr>
                <w:rFonts w:eastAsia="Arial Unicode MS"/>
                <w:color w:val="333333"/>
                <w:shd w:val="clear" w:color="auto" w:fill="FFFFFF"/>
              </w:rPr>
              <w:t>80</w:t>
            </w:r>
          </w:p>
        </w:tc>
      </w:tr>
      <w:tr w:rsidR="00BB43AD" w:rsidRPr="00E01E63" w14:paraId="71F41C9B" w14:textId="77777777">
        <w:tc>
          <w:tcPr>
            <w:tcW w:w="7621" w:type="dxa"/>
          </w:tcPr>
          <w:p w14:paraId="687FBA2C" w14:textId="77777777" w:rsidR="00BB43AD" w:rsidRPr="002A2036" w:rsidRDefault="00916C7C">
            <w:pPr>
              <w:rPr>
                <w:rFonts w:eastAsia="Calibri"/>
                <w:shd w:val="clear" w:color="auto" w:fill="FFFFFF"/>
                <w:lang w:val="ro-RO"/>
              </w:rPr>
            </w:pPr>
            <w:r w:rsidRPr="002A2036">
              <w:rPr>
                <w:rFonts w:eastAsia="Arial Unicode MS"/>
                <w:color w:val="333333"/>
                <w:shd w:val="clear" w:color="auto" w:fill="FFFFFF"/>
                <w:lang w:val="pt-BR"/>
              </w:rPr>
              <w:t>Toate celelalte aparate frigorifice cu funcție de vânzare directă</w:t>
            </w:r>
          </w:p>
        </w:tc>
        <w:tc>
          <w:tcPr>
            <w:tcW w:w="1843" w:type="dxa"/>
          </w:tcPr>
          <w:p w14:paraId="1EB446E1" w14:textId="77777777" w:rsidR="00BB43AD" w:rsidRPr="002A2036" w:rsidRDefault="00916C7C">
            <w:pPr>
              <w:rPr>
                <w:rFonts w:eastAsia="Calibri"/>
                <w:shd w:val="clear" w:color="auto" w:fill="FFFFFF"/>
                <w:lang w:val="ro-RO"/>
              </w:rPr>
            </w:pPr>
            <w:r w:rsidRPr="002A2036">
              <w:rPr>
                <w:rFonts w:eastAsia="Calibri"/>
                <w:shd w:val="clear" w:color="auto" w:fill="FFFFFF"/>
                <w:lang w:val="ro-RO"/>
              </w:rPr>
              <w:t>100</w:t>
            </w:r>
          </w:p>
        </w:tc>
      </w:tr>
    </w:tbl>
    <w:p w14:paraId="5DE5ADCB" w14:textId="77777777" w:rsidR="00BB43AD" w:rsidRPr="002A2036" w:rsidRDefault="00916C7C">
      <w:pPr>
        <w:pStyle w:val="ListParagraph"/>
        <w:numPr>
          <w:ilvl w:val="0"/>
          <w:numId w:val="8"/>
        </w:numPr>
        <w:suppressAutoHyphens w:val="0"/>
        <w:autoSpaceDN/>
        <w:spacing w:after="0" w:line="240" w:lineRule="auto"/>
        <w:jc w:val="both"/>
        <w:textAlignment w:val="auto"/>
        <w:rPr>
          <w:rFonts w:ascii="Times New Roman" w:eastAsia="Arial Unicode MS" w:hAnsi="Times New Roman"/>
          <w:b/>
          <w:bCs/>
          <w:i/>
          <w:iCs/>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Începând cu 1 septembrie 2026, EEI al aparatelor frigorifice cu funcție de vânzare directă, cu excepția distribuitoarelor automate frigorifice cu tamburi, nu trebuie să depășească valorile stabilite în tabelul 2.</w:t>
      </w:r>
    </w:p>
    <w:p w14:paraId="15820F6D" w14:textId="77777777" w:rsidR="00BB43AD" w:rsidRPr="002A2036" w:rsidRDefault="00916C7C">
      <w:pPr>
        <w:autoSpaceDN/>
        <w:ind w:left="1429"/>
        <w:jc w:val="right"/>
        <w:rPr>
          <w:rFonts w:eastAsia="Arial Unicode MS"/>
          <w:color w:val="000000"/>
          <w:shd w:val="clear" w:color="auto" w:fill="FFFFFF"/>
          <w:lang w:val="pt-BR"/>
        </w:rPr>
      </w:pPr>
      <w:r w:rsidRPr="002A2036">
        <w:rPr>
          <w:rFonts w:eastAsia="Arial Unicode MS"/>
          <w:color w:val="000000"/>
          <w:shd w:val="clear" w:color="auto" w:fill="FFFFFF"/>
          <w:lang w:val="pt-BR"/>
        </w:rPr>
        <w:t>Tabelul 2</w:t>
      </w:r>
    </w:p>
    <w:p w14:paraId="7230492B" w14:textId="77777777" w:rsidR="00BB43AD" w:rsidRPr="002A2036" w:rsidRDefault="00916C7C">
      <w:pPr>
        <w:pStyle w:val="ti-art"/>
        <w:shd w:val="clear" w:color="auto" w:fill="FFFFFF"/>
        <w:spacing w:before="0" w:beforeAutospacing="0" w:after="0" w:afterAutospacing="0"/>
        <w:jc w:val="both"/>
        <w:rPr>
          <w:rFonts w:eastAsia="Arial Unicode MS"/>
          <w:b/>
          <w:bCs/>
          <w:color w:val="333333"/>
          <w:shd w:val="clear" w:color="auto" w:fill="FFFFFF"/>
          <w:lang w:val="pt-BR"/>
        </w:rPr>
      </w:pPr>
      <w:r w:rsidRPr="002A2036">
        <w:rPr>
          <w:rFonts w:eastAsia="Arial Unicode MS"/>
          <w:b/>
          <w:bCs/>
          <w:color w:val="333333"/>
          <w:shd w:val="clear" w:color="auto" w:fill="FFFFFF"/>
          <w:lang w:val="pt-BR"/>
        </w:rPr>
        <w:t>EEI maxim al aparatelor frigorifice cu funcție de vânzare directă, exprimat în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3"/>
        <w:gridCol w:w="1701"/>
      </w:tblGrid>
      <w:tr w:rsidR="00BB43AD" w:rsidRPr="00E01E63" w14:paraId="37668621" w14:textId="77777777">
        <w:tc>
          <w:tcPr>
            <w:tcW w:w="7763" w:type="dxa"/>
          </w:tcPr>
          <w:p w14:paraId="52D679B0" w14:textId="77777777" w:rsidR="00BB43AD" w:rsidRPr="002A2036" w:rsidRDefault="00BB43AD">
            <w:pPr>
              <w:pStyle w:val="ti-art"/>
              <w:spacing w:before="0" w:beforeAutospacing="0" w:after="0" w:afterAutospacing="0"/>
              <w:rPr>
                <w:rFonts w:eastAsia="Arial Unicode MS"/>
                <w:color w:val="000000"/>
                <w:shd w:val="clear" w:color="auto" w:fill="FFFFFF"/>
                <w:lang w:val="pt-BR"/>
              </w:rPr>
            </w:pPr>
          </w:p>
        </w:tc>
        <w:tc>
          <w:tcPr>
            <w:tcW w:w="1701" w:type="dxa"/>
          </w:tcPr>
          <w:p w14:paraId="162F65DB" w14:textId="77777777" w:rsidR="00BB43AD" w:rsidRPr="002A2036" w:rsidRDefault="00916C7C">
            <w:pPr>
              <w:pStyle w:val="ti-art"/>
              <w:spacing w:before="0" w:beforeAutospacing="0" w:after="0" w:afterAutospacing="0"/>
              <w:rPr>
                <w:rFonts w:eastAsia="Arial Unicode MS"/>
                <w:b/>
                <w:bCs/>
                <w:color w:val="000000"/>
                <w:shd w:val="clear" w:color="auto" w:fill="FFFFFF"/>
                <w:lang w:val="en-US"/>
              </w:rPr>
            </w:pPr>
            <w:r w:rsidRPr="002A2036">
              <w:rPr>
                <w:rFonts w:eastAsia="Arial Unicode MS"/>
                <w:b/>
                <w:bCs/>
                <w:color w:val="000000"/>
                <w:shd w:val="clear" w:color="auto" w:fill="FFFFFF"/>
                <w:lang w:val="en-US"/>
              </w:rPr>
              <w:t xml:space="preserve">EEI </w:t>
            </w:r>
          </w:p>
        </w:tc>
      </w:tr>
      <w:tr w:rsidR="00BB43AD" w:rsidRPr="00E01E63" w14:paraId="1A94C161" w14:textId="77777777">
        <w:tc>
          <w:tcPr>
            <w:tcW w:w="7763" w:type="dxa"/>
          </w:tcPr>
          <w:p w14:paraId="73CC7F20"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rPr>
              <w:t>Congelatoare pentru înghețată</w:t>
            </w:r>
          </w:p>
        </w:tc>
        <w:tc>
          <w:tcPr>
            <w:tcW w:w="1701" w:type="dxa"/>
          </w:tcPr>
          <w:p w14:paraId="6413949C"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lang w:val="en-US"/>
              </w:rPr>
              <w:t>50</w:t>
            </w:r>
          </w:p>
        </w:tc>
      </w:tr>
      <w:tr w:rsidR="00BB43AD" w:rsidRPr="00E01E63" w14:paraId="71571615" w14:textId="77777777">
        <w:tc>
          <w:tcPr>
            <w:tcW w:w="7763" w:type="dxa"/>
          </w:tcPr>
          <w:p w14:paraId="08F593E7" w14:textId="77777777" w:rsidR="00BB43AD" w:rsidRPr="002A2036" w:rsidRDefault="00916C7C">
            <w:pPr>
              <w:pStyle w:val="ti-art"/>
              <w:spacing w:before="0" w:beforeAutospacing="0" w:after="0" w:afterAutospacing="0"/>
              <w:rPr>
                <w:rFonts w:eastAsia="Arial Unicode MS"/>
                <w:color w:val="000000"/>
                <w:shd w:val="clear" w:color="auto" w:fill="FFFFFF"/>
                <w:lang w:val="pt-BR"/>
              </w:rPr>
            </w:pPr>
            <w:r w:rsidRPr="002A2036">
              <w:rPr>
                <w:rFonts w:eastAsia="Arial Unicode MS"/>
                <w:color w:val="000000"/>
                <w:shd w:val="clear" w:color="auto" w:fill="FFFFFF"/>
                <w:lang w:val="pt-BR"/>
              </w:rPr>
              <w:t>Toate celelalte aparate frigorifice cu funcție de vânzare directă, cu excepția distribuitoarelor automate frigorifice cu tamburi</w:t>
            </w:r>
          </w:p>
        </w:tc>
        <w:tc>
          <w:tcPr>
            <w:tcW w:w="1701" w:type="dxa"/>
          </w:tcPr>
          <w:p w14:paraId="1FECC52F"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lang w:val="en-US"/>
              </w:rPr>
              <w:t>80</w:t>
            </w:r>
          </w:p>
        </w:tc>
      </w:tr>
    </w:tbl>
    <w:p w14:paraId="54EFA45A" w14:textId="77777777" w:rsidR="00BB43AD" w:rsidRPr="00E01E63" w:rsidRDefault="00BB43AD">
      <w:pPr>
        <w:pStyle w:val="ti-art"/>
        <w:shd w:val="clear" w:color="auto" w:fill="FFFFFF"/>
        <w:spacing w:before="0" w:beforeAutospacing="0" w:after="0" w:afterAutospacing="0"/>
        <w:jc w:val="both"/>
        <w:rPr>
          <w:rFonts w:eastAsia="Arial Unicode MS"/>
          <w:color w:val="000000"/>
          <w:shd w:val="clear" w:color="auto" w:fill="FFFFFF"/>
          <w:lang w:val="en-US"/>
        </w:rPr>
      </w:pPr>
    </w:p>
    <w:p w14:paraId="3396CE1D" w14:textId="77777777" w:rsidR="00BB43AD" w:rsidRPr="00E01E63" w:rsidRDefault="00916C7C">
      <w:pPr>
        <w:pStyle w:val="ListParagraph"/>
        <w:numPr>
          <w:ilvl w:val="0"/>
          <w:numId w:val="7"/>
        </w:numPr>
        <w:suppressAutoHyphens w:val="0"/>
        <w:autoSpaceDN/>
        <w:spacing w:after="0" w:line="240" w:lineRule="auto"/>
        <w:jc w:val="both"/>
        <w:textAlignment w:val="auto"/>
        <w:rPr>
          <w:rFonts w:ascii="Times New Roman" w:eastAsia="Arial Unicode MS" w:hAnsi="Times New Roman"/>
          <w:b/>
          <w:bCs/>
          <w:i/>
          <w:iCs/>
          <w:color w:val="333333"/>
          <w:sz w:val="24"/>
          <w:szCs w:val="24"/>
          <w:shd w:val="clear" w:color="auto" w:fill="FFFFFF"/>
        </w:rPr>
      </w:pPr>
      <w:proofErr w:type="spellStart"/>
      <w:r w:rsidRPr="00E01E63">
        <w:rPr>
          <w:rFonts w:ascii="Times New Roman" w:eastAsia="Arial Unicode MS" w:hAnsi="Times New Roman"/>
          <w:b/>
          <w:bCs/>
          <w:color w:val="333333"/>
          <w:sz w:val="24"/>
          <w:szCs w:val="24"/>
          <w:shd w:val="clear" w:color="auto" w:fill="FFFFFF"/>
        </w:rPr>
        <w:t>Cerințe</w:t>
      </w:r>
      <w:proofErr w:type="spellEnd"/>
      <w:r w:rsidRPr="00E01E63">
        <w:rPr>
          <w:rFonts w:ascii="Times New Roman" w:eastAsia="Arial Unicode MS" w:hAnsi="Times New Roman"/>
          <w:b/>
          <w:bCs/>
          <w:color w:val="333333"/>
          <w:sz w:val="24"/>
          <w:szCs w:val="24"/>
          <w:shd w:val="clear" w:color="auto" w:fill="FFFFFF"/>
        </w:rPr>
        <w:t xml:space="preserve"> </w:t>
      </w:r>
      <w:proofErr w:type="spellStart"/>
      <w:r w:rsidRPr="00E01E63">
        <w:rPr>
          <w:rFonts w:ascii="Times New Roman" w:eastAsia="Arial Unicode MS" w:hAnsi="Times New Roman"/>
          <w:b/>
          <w:bCs/>
          <w:color w:val="333333"/>
          <w:sz w:val="24"/>
          <w:szCs w:val="24"/>
          <w:shd w:val="clear" w:color="auto" w:fill="FFFFFF"/>
        </w:rPr>
        <w:t>privind</w:t>
      </w:r>
      <w:proofErr w:type="spellEnd"/>
      <w:r w:rsidRPr="00E01E63">
        <w:rPr>
          <w:rFonts w:ascii="Times New Roman" w:eastAsia="Arial Unicode MS" w:hAnsi="Times New Roman"/>
          <w:b/>
          <w:bCs/>
          <w:color w:val="333333"/>
          <w:sz w:val="24"/>
          <w:szCs w:val="24"/>
          <w:shd w:val="clear" w:color="auto" w:fill="FFFFFF"/>
        </w:rPr>
        <w:t xml:space="preserve"> </w:t>
      </w:r>
      <w:proofErr w:type="spellStart"/>
      <w:r w:rsidRPr="00E01E63">
        <w:rPr>
          <w:rFonts w:ascii="Times New Roman" w:eastAsia="Arial Unicode MS" w:hAnsi="Times New Roman"/>
          <w:b/>
          <w:bCs/>
          <w:color w:val="333333"/>
          <w:sz w:val="24"/>
          <w:szCs w:val="24"/>
          <w:shd w:val="clear" w:color="auto" w:fill="FFFFFF"/>
        </w:rPr>
        <w:t>eficiența</w:t>
      </w:r>
      <w:proofErr w:type="spellEnd"/>
      <w:r w:rsidRPr="00E01E63">
        <w:rPr>
          <w:rFonts w:ascii="Times New Roman" w:eastAsia="Arial Unicode MS" w:hAnsi="Times New Roman"/>
          <w:b/>
          <w:bCs/>
          <w:color w:val="333333"/>
          <w:sz w:val="24"/>
          <w:szCs w:val="24"/>
          <w:shd w:val="clear" w:color="auto" w:fill="FFFFFF"/>
        </w:rPr>
        <w:t xml:space="preserve"> </w:t>
      </w:r>
      <w:proofErr w:type="spellStart"/>
      <w:r w:rsidRPr="00E01E63">
        <w:rPr>
          <w:rFonts w:ascii="Times New Roman" w:eastAsia="Arial Unicode MS" w:hAnsi="Times New Roman"/>
          <w:b/>
          <w:bCs/>
          <w:color w:val="333333"/>
          <w:sz w:val="24"/>
          <w:szCs w:val="24"/>
          <w:shd w:val="clear" w:color="auto" w:fill="FFFFFF"/>
        </w:rPr>
        <w:t>resurselor</w:t>
      </w:r>
      <w:proofErr w:type="spellEnd"/>
      <w:r w:rsidRPr="00E01E63">
        <w:rPr>
          <w:rFonts w:ascii="Times New Roman" w:eastAsia="Arial Unicode MS" w:hAnsi="Times New Roman"/>
          <w:b/>
          <w:bCs/>
          <w:color w:val="333333"/>
          <w:sz w:val="24"/>
          <w:szCs w:val="24"/>
          <w:shd w:val="clear" w:color="auto" w:fill="FFFFFF"/>
        </w:rPr>
        <w:t>:</w:t>
      </w:r>
    </w:p>
    <w:p w14:paraId="00A0BE50" w14:textId="77777777" w:rsidR="00BB43AD" w:rsidRPr="002A2036" w:rsidRDefault="00916C7C">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E01E63">
        <w:rPr>
          <w:color w:val="000000"/>
          <w:lang w:val="ro-RO"/>
        </w:rPr>
        <w:t>De la data intrării în vigoare a Regulamentului,</w:t>
      </w:r>
      <w:r w:rsidRPr="002A2036">
        <w:rPr>
          <w:rFonts w:eastAsia="Arial Unicode MS"/>
          <w:color w:val="000000"/>
          <w:shd w:val="clear" w:color="auto" w:fill="FFFFFF"/>
          <w:lang w:val="pt-BR"/>
        </w:rPr>
        <w:t xml:space="preserve"> aparatele frigorifice cu funcție de vânzare directă trebuie să îndeplinească următoarele cerințe:</w:t>
      </w:r>
    </w:p>
    <w:p w14:paraId="40AA646A" w14:textId="77777777" w:rsidR="00BB43AD" w:rsidRPr="00E01E63" w:rsidRDefault="00916C7C">
      <w:pPr>
        <w:pStyle w:val="ti-art"/>
        <w:numPr>
          <w:ilvl w:val="0"/>
          <w:numId w:val="9"/>
        </w:numPr>
        <w:shd w:val="clear" w:color="auto" w:fill="FFFFFF"/>
        <w:spacing w:before="0" w:beforeAutospacing="0" w:after="0" w:afterAutospacing="0"/>
        <w:jc w:val="both"/>
        <w:rPr>
          <w:rFonts w:eastAsia="Arial Unicode MS"/>
          <w:i/>
          <w:iCs/>
          <w:color w:val="000000"/>
          <w:shd w:val="clear" w:color="auto" w:fill="FFFFFF"/>
          <w:lang w:val="en-US"/>
        </w:rPr>
      </w:pPr>
      <w:r w:rsidRPr="00E01E63">
        <w:rPr>
          <w:rFonts w:eastAsia="Arial Unicode MS"/>
          <w:color w:val="000000"/>
          <w:shd w:val="clear" w:color="auto" w:fill="FFFFFF"/>
          <w:lang w:val="ro-RO"/>
        </w:rPr>
        <w:t xml:space="preserve">Disponibilitatea </w:t>
      </w:r>
      <w:r w:rsidRPr="00E01E63">
        <w:rPr>
          <w:rFonts w:eastAsia="Arial Unicode MS"/>
          <w:color w:val="000000"/>
          <w:shd w:val="clear" w:color="auto" w:fill="FFFFFF"/>
        </w:rPr>
        <w:t>pieselor de schimb</w:t>
      </w:r>
    </w:p>
    <w:p w14:paraId="0CB02CB8" w14:textId="77777777" w:rsidR="00BB43AD" w:rsidRPr="002A2036" w:rsidRDefault="00916C7C">
      <w:pPr>
        <w:pStyle w:val="ti-art"/>
        <w:numPr>
          <w:ilvl w:val="0"/>
          <w:numId w:val="10"/>
        </w:numPr>
        <w:shd w:val="clear" w:color="auto" w:fill="FFFFFF"/>
        <w:spacing w:before="0" w:beforeAutospacing="0" w:after="0" w:afterAutospacing="0"/>
        <w:jc w:val="both"/>
        <w:rPr>
          <w:rFonts w:eastAsia="Arial Unicode MS"/>
          <w:i/>
          <w:iCs/>
          <w:color w:val="000000"/>
          <w:shd w:val="clear" w:color="auto" w:fill="FFFFFF"/>
          <w:lang w:val="pt-BR"/>
        </w:rPr>
      </w:pPr>
      <w:r w:rsidRPr="002A2036">
        <w:rPr>
          <w:rFonts w:eastAsia="Arial Unicode MS"/>
          <w:color w:val="000000"/>
          <w:shd w:val="clear" w:color="auto" w:fill="FFFFFF"/>
          <w:lang w:val="pt-BR"/>
        </w:rPr>
        <w:t>Producătorii, importatorii de aparate frigorifice cu funcție de vânzare directă sau reprezentanții lor autorizați pun la dispoziția reparatorilor profesioniști cel puțin următoarele piese de schimb:</w:t>
      </w:r>
    </w:p>
    <w:p w14:paraId="773CFA68" w14:textId="77777777" w:rsidR="00BB43AD" w:rsidRPr="00E01E63" w:rsidRDefault="00916C7C">
      <w:pPr>
        <w:pStyle w:val="ti-art"/>
        <w:numPr>
          <w:ilvl w:val="0"/>
          <w:numId w:val="11"/>
        </w:numPr>
        <w:shd w:val="clear" w:color="auto" w:fill="FFFFFF"/>
        <w:spacing w:before="0" w:beforeAutospacing="0" w:after="0" w:afterAutospacing="0"/>
        <w:rPr>
          <w:rFonts w:eastAsia="Arial Unicode MS"/>
          <w:i/>
          <w:iCs/>
          <w:color w:val="000000"/>
          <w:shd w:val="clear" w:color="auto" w:fill="FFFFFF"/>
          <w:lang w:val="en-US"/>
        </w:rPr>
      </w:pPr>
      <w:r w:rsidRPr="00E01E63">
        <w:rPr>
          <w:rFonts w:eastAsia="Arial Unicode MS"/>
          <w:color w:val="000000"/>
          <w:shd w:val="clear" w:color="auto" w:fill="FFFFFF"/>
        </w:rPr>
        <w:t>termostatele;</w:t>
      </w:r>
    </w:p>
    <w:p w14:paraId="52416E37" w14:textId="77777777" w:rsidR="00BB43AD" w:rsidRPr="00E01E63" w:rsidRDefault="00916C7C">
      <w:pPr>
        <w:pStyle w:val="ti-art"/>
        <w:numPr>
          <w:ilvl w:val="0"/>
          <w:numId w:val="11"/>
        </w:numPr>
        <w:shd w:val="clear" w:color="auto" w:fill="FFFFFF"/>
        <w:spacing w:before="0" w:beforeAutospacing="0" w:after="0" w:afterAutospacing="0"/>
        <w:rPr>
          <w:rFonts w:eastAsia="Arial Unicode MS"/>
          <w:i/>
          <w:iCs/>
          <w:color w:val="000000"/>
          <w:shd w:val="clear" w:color="auto" w:fill="FFFFFF"/>
          <w:lang w:val="en-US"/>
        </w:rPr>
      </w:pPr>
      <w:r w:rsidRPr="00E01E63">
        <w:rPr>
          <w:rFonts w:eastAsia="Arial Unicode MS"/>
          <w:color w:val="000000"/>
          <w:shd w:val="clear" w:color="auto" w:fill="FFFFFF"/>
        </w:rPr>
        <w:t>relee de pornire;</w:t>
      </w:r>
    </w:p>
    <w:p w14:paraId="2C56BD4E" w14:textId="77777777" w:rsidR="00BB43AD" w:rsidRPr="002A2036" w:rsidRDefault="00916C7C">
      <w:pPr>
        <w:pStyle w:val="ti-art"/>
        <w:numPr>
          <w:ilvl w:val="0"/>
          <w:numId w:val="11"/>
        </w:numPr>
        <w:shd w:val="clear" w:color="auto" w:fill="FFFFFF"/>
        <w:spacing w:before="0" w:beforeAutospacing="0" w:after="0" w:afterAutospacing="0"/>
        <w:rPr>
          <w:rFonts w:eastAsia="Arial Unicode MS"/>
          <w:i/>
          <w:iCs/>
          <w:color w:val="000000"/>
          <w:shd w:val="clear" w:color="auto" w:fill="FFFFFF"/>
          <w:lang w:val="pt-BR"/>
        </w:rPr>
      </w:pPr>
      <w:r w:rsidRPr="002A2036">
        <w:rPr>
          <w:rFonts w:eastAsia="Arial Unicode MS"/>
          <w:color w:val="000000"/>
          <w:shd w:val="clear" w:color="auto" w:fill="FFFFFF"/>
          <w:lang w:val="pt-BR"/>
        </w:rPr>
        <w:t>rezistoare de încălzire pentru aparatele frigorifice cu răcire fără gheață „no-frost”;</w:t>
      </w:r>
    </w:p>
    <w:p w14:paraId="7BDD1056" w14:textId="77777777" w:rsidR="00BB43AD" w:rsidRPr="00E01E63" w:rsidRDefault="00916C7C">
      <w:pPr>
        <w:pStyle w:val="ti-art"/>
        <w:numPr>
          <w:ilvl w:val="0"/>
          <w:numId w:val="11"/>
        </w:numPr>
        <w:shd w:val="clear" w:color="auto" w:fill="FFFFFF"/>
        <w:spacing w:before="0" w:beforeAutospacing="0" w:after="0" w:afterAutospacing="0"/>
        <w:rPr>
          <w:rFonts w:eastAsia="Arial Unicode MS"/>
          <w:i/>
          <w:iCs/>
          <w:color w:val="000000"/>
          <w:shd w:val="clear" w:color="auto" w:fill="FFFFFF"/>
          <w:lang w:val="en-US"/>
        </w:rPr>
      </w:pPr>
      <w:r w:rsidRPr="00E01E63">
        <w:rPr>
          <w:rFonts w:eastAsia="Arial Unicode MS"/>
          <w:color w:val="000000"/>
          <w:shd w:val="clear" w:color="auto" w:fill="FFFFFF"/>
        </w:rPr>
        <w:t>senzori de temperatură;</w:t>
      </w:r>
    </w:p>
    <w:p w14:paraId="2DB26F45" w14:textId="77777777" w:rsidR="00BB43AD" w:rsidRPr="00E01E63" w:rsidRDefault="00916C7C">
      <w:pPr>
        <w:pStyle w:val="ti-art"/>
        <w:numPr>
          <w:ilvl w:val="0"/>
          <w:numId w:val="11"/>
        </w:numPr>
        <w:shd w:val="clear" w:color="auto" w:fill="FFFFFF"/>
        <w:spacing w:before="0" w:beforeAutospacing="0" w:after="0" w:afterAutospacing="0"/>
        <w:rPr>
          <w:rFonts w:eastAsia="Arial Unicode MS"/>
          <w:i/>
          <w:iCs/>
          <w:color w:val="000000"/>
          <w:shd w:val="clear" w:color="auto" w:fill="FFFFFF"/>
          <w:lang w:val="en-US"/>
        </w:rPr>
      </w:pPr>
      <w:r w:rsidRPr="00E01E63">
        <w:rPr>
          <w:rFonts w:eastAsia="Arial Unicode MS"/>
          <w:color w:val="000000"/>
          <w:shd w:val="clear" w:color="auto" w:fill="FFFFFF"/>
          <w:lang w:val="en-US"/>
        </w:rPr>
        <w:t xml:space="preserve">software </w:t>
      </w:r>
      <w:proofErr w:type="spellStart"/>
      <w:r w:rsidRPr="00E01E63">
        <w:rPr>
          <w:rFonts w:eastAsia="Arial Unicode MS"/>
          <w:color w:val="000000"/>
          <w:shd w:val="clear" w:color="auto" w:fill="FFFFFF"/>
          <w:lang w:val="en-US"/>
        </w:rPr>
        <w:t>și</w:t>
      </w:r>
      <w:proofErr w:type="spellEnd"/>
      <w:r w:rsidRPr="00E01E63">
        <w:rPr>
          <w:rFonts w:eastAsia="Arial Unicode MS"/>
          <w:color w:val="000000"/>
          <w:shd w:val="clear" w:color="auto" w:fill="FFFFFF"/>
          <w:lang w:val="en-US"/>
        </w:rPr>
        <w:t xml:space="preserve"> firmware, </w:t>
      </w:r>
      <w:proofErr w:type="spellStart"/>
      <w:r w:rsidRPr="00E01E63">
        <w:rPr>
          <w:rFonts w:eastAsia="Arial Unicode MS"/>
          <w:color w:val="000000"/>
          <w:shd w:val="clear" w:color="auto" w:fill="FFFFFF"/>
          <w:lang w:val="en-US"/>
        </w:rPr>
        <w:t>inclusiv</w:t>
      </w:r>
      <w:proofErr w:type="spellEnd"/>
      <w:r w:rsidRPr="00E01E63">
        <w:rPr>
          <w:rFonts w:eastAsia="Arial Unicode MS"/>
          <w:color w:val="000000"/>
          <w:shd w:val="clear" w:color="auto" w:fill="FFFFFF"/>
          <w:lang w:val="en-US"/>
        </w:rPr>
        <w:t xml:space="preserve"> software de </w:t>
      </w:r>
      <w:proofErr w:type="spellStart"/>
      <w:proofErr w:type="gramStart"/>
      <w:r w:rsidRPr="00E01E63">
        <w:rPr>
          <w:rFonts w:eastAsia="Arial Unicode MS"/>
          <w:color w:val="000000"/>
          <w:shd w:val="clear" w:color="auto" w:fill="FFFFFF"/>
          <w:lang w:val="en-US"/>
        </w:rPr>
        <w:t>resetare</w:t>
      </w:r>
      <w:proofErr w:type="spellEnd"/>
      <w:r w:rsidRPr="00E01E63">
        <w:rPr>
          <w:rFonts w:eastAsia="Arial Unicode MS"/>
          <w:color w:val="000000"/>
          <w:shd w:val="clear" w:color="auto" w:fill="FFFFFF"/>
          <w:lang w:val="en-US"/>
        </w:rPr>
        <w:t>;</w:t>
      </w:r>
      <w:proofErr w:type="gramEnd"/>
    </w:p>
    <w:p w14:paraId="62164E3A" w14:textId="77777777" w:rsidR="00BB43AD" w:rsidRPr="00E01E63" w:rsidRDefault="00916C7C">
      <w:pPr>
        <w:pStyle w:val="ti-art"/>
        <w:numPr>
          <w:ilvl w:val="0"/>
          <w:numId w:val="11"/>
        </w:numPr>
        <w:shd w:val="clear" w:color="auto" w:fill="FFFFFF"/>
        <w:spacing w:before="0" w:beforeAutospacing="0" w:after="0" w:afterAutospacing="0"/>
        <w:rPr>
          <w:rFonts w:eastAsia="Arial Unicode MS"/>
          <w:i/>
          <w:iCs/>
          <w:color w:val="000000"/>
          <w:shd w:val="clear" w:color="auto" w:fill="FFFFFF"/>
          <w:lang w:val="en-US"/>
        </w:rPr>
      </w:pPr>
      <w:proofErr w:type="spellStart"/>
      <w:r w:rsidRPr="00E01E63">
        <w:rPr>
          <w:rFonts w:eastAsia="Arial Unicode MS"/>
          <w:color w:val="000000"/>
          <w:shd w:val="clear" w:color="auto" w:fill="FFFFFF"/>
          <w:lang w:val="en-US"/>
        </w:rPr>
        <w:t>plăci</w:t>
      </w:r>
      <w:proofErr w:type="spellEnd"/>
      <w:r w:rsidRPr="00E01E63">
        <w:rPr>
          <w:rFonts w:eastAsia="Arial Unicode MS"/>
          <w:color w:val="000000"/>
          <w:shd w:val="clear" w:color="auto" w:fill="FFFFFF"/>
          <w:lang w:val="en-US"/>
        </w:rPr>
        <w:t xml:space="preserve"> de </w:t>
      </w:r>
      <w:proofErr w:type="spellStart"/>
      <w:r w:rsidRPr="00E01E63">
        <w:rPr>
          <w:rFonts w:eastAsia="Arial Unicode MS"/>
          <w:color w:val="000000"/>
          <w:shd w:val="clear" w:color="auto" w:fill="FFFFFF"/>
          <w:lang w:val="en-US"/>
        </w:rPr>
        <w:t>circuite</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imprimate</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și</w:t>
      </w:r>
      <w:proofErr w:type="spellEnd"/>
    </w:p>
    <w:p w14:paraId="488C0028" w14:textId="77777777" w:rsidR="00BB43AD" w:rsidRPr="00E01E63" w:rsidRDefault="00916C7C">
      <w:pPr>
        <w:pStyle w:val="ti-art"/>
        <w:numPr>
          <w:ilvl w:val="0"/>
          <w:numId w:val="11"/>
        </w:numPr>
        <w:shd w:val="clear" w:color="auto" w:fill="FFFFFF"/>
        <w:spacing w:before="0" w:beforeAutospacing="0" w:after="0" w:afterAutospacing="0"/>
        <w:rPr>
          <w:rFonts w:eastAsia="Arial Unicode MS"/>
          <w:i/>
          <w:iCs/>
          <w:color w:val="000000"/>
          <w:shd w:val="clear" w:color="auto" w:fill="FFFFFF"/>
          <w:lang w:val="en-US"/>
        </w:rPr>
      </w:pPr>
      <w:r w:rsidRPr="00E01E63">
        <w:rPr>
          <w:rFonts w:eastAsia="Arial Unicode MS"/>
          <w:color w:val="000000"/>
          <w:shd w:val="clear" w:color="auto" w:fill="FFFFFF"/>
        </w:rPr>
        <w:t>surse de lumină;</w:t>
      </w:r>
    </w:p>
    <w:p w14:paraId="4550B2DB" w14:textId="77777777" w:rsidR="00BB43AD" w:rsidRPr="002A2036" w:rsidRDefault="00916C7C">
      <w:pPr>
        <w:pStyle w:val="ti-art"/>
        <w:shd w:val="clear" w:color="auto" w:fill="FFFFFF"/>
        <w:spacing w:before="0" w:beforeAutospacing="0" w:after="0" w:afterAutospacing="0"/>
        <w:ind w:firstLine="709"/>
        <w:rPr>
          <w:rFonts w:eastAsia="Arial Unicode MS"/>
          <w:color w:val="000000"/>
          <w:shd w:val="clear" w:color="auto" w:fill="FFFFFF"/>
          <w:lang w:val="pt-BR"/>
        </w:rPr>
      </w:pPr>
      <w:r w:rsidRPr="002A2036">
        <w:rPr>
          <w:rFonts w:eastAsia="Arial Unicode MS"/>
          <w:color w:val="000000"/>
          <w:shd w:val="clear" w:color="auto" w:fill="FFFFFF"/>
          <w:lang w:val="pt-BR"/>
        </w:rPr>
        <w:t>pentru o perioadă minimă de opt ani de la introducerea ultimei unități a modelului pe piață.</w:t>
      </w:r>
    </w:p>
    <w:p w14:paraId="1C56EA20" w14:textId="77777777" w:rsidR="00BB43AD" w:rsidRPr="002A2036" w:rsidRDefault="00916C7C">
      <w:pPr>
        <w:pStyle w:val="ti-art"/>
        <w:numPr>
          <w:ilvl w:val="0"/>
          <w:numId w:val="10"/>
        </w:numPr>
        <w:shd w:val="clear" w:color="auto" w:fill="FFFFFF"/>
        <w:spacing w:before="0" w:beforeAutospacing="0" w:after="0" w:afterAutospacing="0"/>
        <w:jc w:val="both"/>
        <w:rPr>
          <w:rFonts w:eastAsia="Arial Unicode MS"/>
          <w:i/>
          <w:iCs/>
          <w:color w:val="000000"/>
          <w:shd w:val="clear" w:color="auto" w:fill="FFFFFF"/>
          <w:lang w:val="pt-BR"/>
        </w:rPr>
      </w:pPr>
      <w:r w:rsidRPr="002A2036">
        <w:rPr>
          <w:rFonts w:eastAsia="Arial Unicode MS"/>
          <w:color w:val="000000"/>
          <w:shd w:val="clear" w:color="auto" w:fill="FFFFFF"/>
          <w:lang w:val="pt-BR"/>
        </w:rPr>
        <w:t>Producătorii, importatorii de aparate frigorifice cu funcție de vânzare directă sau reprezentanții lor autorizați pun la dispoziția reparatorilor profesioniști și a utilizatorilor finali cel puțin următoarele piese de schimb:</w:t>
      </w:r>
    </w:p>
    <w:p w14:paraId="30EDCA3A" w14:textId="77777777" w:rsidR="00BB43AD" w:rsidRPr="002A2036" w:rsidRDefault="00916C7C">
      <w:pPr>
        <w:pStyle w:val="ti-art"/>
        <w:numPr>
          <w:ilvl w:val="0"/>
          <w:numId w:val="11"/>
        </w:numPr>
        <w:shd w:val="clear" w:color="auto" w:fill="FFFFFF"/>
        <w:spacing w:before="0" w:beforeAutospacing="0" w:after="0" w:afterAutospacing="0"/>
        <w:rPr>
          <w:rFonts w:eastAsia="Arial Unicode MS"/>
          <w:i/>
          <w:iCs/>
          <w:color w:val="000000"/>
          <w:shd w:val="clear" w:color="auto" w:fill="FFFFFF"/>
          <w:lang w:val="pt-BR"/>
        </w:rPr>
      </w:pPr>
      <w:r w:rsidRPr="002A2036">
        <w:rPr>
          <w:rFonts w:eastAsia="Arial Unicode MS"/>
          <w:color w:val="000000"/>
          <w:shd w:val="clear" w:color="auto" w:fill="FFFFFF"/>
          <w:lang w:val="pt-BR"/>
        </w:rPr>
        <w:t>mânere de ușă și balamale de ușă;</w:t>
      </w:r>
    </w:p>
    <w:p w14:paraId="15004DBA" w14:textId="77777777" w:rsidR="00BB43AD" w:rsidRPr="00E01E63" w:rsidRDefault="00916C7C">
      <w:pPr>
        <w:pStyle w:val="ti-art"/>
        <w:numPr>
          <w:ilvl w:val="0"/>
          <w:numId w:val="11"/>
        </w:numPr>
        <w:shd w:val="clear" w:color="auto" w:fill="FFFFFF"/>
        <w:spacing w:before="0" w:beforeAutospacing="0" w:after="0" w:afterAutospacing="0"/>
        <w:rPr>
          <w:rFonts w:eastAsia="Arial Unicode MS"/>
          <w:i/>
          <w:iCs/>
          <w:color w:val="000000"/>
          <w:shd w:val="clear" w:color="auto" w:fill="FFFFFF"/>
          <w:lang w:val="en-US"/>
        </w:rPr>
      </w:pPr>
      <w:r w:rsidRPr="00E01E63">
        <w:rPr>
          <w:rFonts w:eastAsia="Arial Unicode MS"/>
          <w:color w:val="000000"/>
          <w:shd w:val="clear" w:color="auto" w:fill="FFFFFF"/>
        </w:rPr>
        <w:t>clanțe, cadrane și butoane;</w:t>
      </w:r>
    </w:p>
    <w:p w14:paraId="0A26528A" w14:textId="77777777" w:rsidR="00BB43AD" w:rsidRPr="00E01E63" w:rsidRDefault="00916C7C">
      <w:pPr>
        <w:pStyle w:val="ti-art"/>
        <w:numPr>
          <w:ilvl w:val="0"/>
          <w:numId w:val="11"/>
        </w:numPr>
        <w:shd w:val="clear" w:color="auto" w:fill="FFFFFF"/>
        <w:spacing w:before="0" w:beforeAutospacing="0" w:after="0" w:afterAutospacing="0"/>
        <w:rPr>
          <w:rFonts w:eastAsia="Arial Unicode MS"/>
          <w:i/>
          <w:iCs/>
          <w:color w:val="000000"/>
          <w:shd w:val="clear" w:color="auto" w:fill="FFFFFF"/>
          <w:lang w:val="en-US"/>
        </w:rPr>
      </w:pPr>
      <w:r w:rsidRPr="00E01E63">
        <w:rPr>
          <w:rFonts w:eastAsia="Arial Unicode MS"/>
          <w:color w:val="000000"/>
          <w:shd w:val="clear" w:color="auto" w:fill="FFFFFF"/>
        </w:rPr>
        <w:t>garnituri de ușă; și</w:t>
      </w:r>
    </w:p>
    <w:p w14:paraId="4F767469" w14:textId="77777777" w:rsidR="00BB43AD" w:rsidRPr="002A2036" w:rsidRDefault="00916C7C">
      <w:pPr>
        <w:pStyle w:val="ti-art"/>
        <w:numPr>
          <w:ilvl w:val="0"/>
          <w:numId w:val="11"/>
        </w:numPr>
        <w:shd w:val="clear" w:color="auto" w:fill="FFFFFF"/>
        <w:spacing w:before="0" w:beforeAutospacing="0" w:after="0" w:afterAutospacing="0"/>
        <w:rPr>
          <w:rFonts w:eastAsia="Arial Unicode MS"/>
          <w:i/>
          <w:iCs/>
          <w:color w:val="000000"/>
          <w:shd w:val="clear" w:color="auto" w:fill="FFFFFF"/>
          <w:lang w:val="pt-BR"/>
        </w:rPr>
      </w:pPr>
      <w:r w:rsidRPr="002A2036">
        <w:rPr>
          <w:rFonts w:eastAsia="Arial Unicode MS"/>
          <w:color w:val="000000"/>
          <w:shd w:val="clear" w:color="auto" w:fill="FFFFFF"/>
          <w:lang w:val="pt-BR"/>
        </w:rPr>
        <w:t>tăvi periferice, coșuri și rafturi pentru depozitare;</w:t>
      </w:r>
    </w:p>
    <w:p w14:paraId="4DFFA166" w14:textId="77777777" w:rsidR="00BB43AD" w:rsidRPr="002A2036" w:rsidRDefault="00916C7C">
      <w:pPr>
        <w:pStyle w:val="ti-art"/>
        <w:shd w:val="clear" w:color="auto" w:fill="FFFFFF"/>
        <w:spacing w:before="0" w:beforeAutospacing="0" w:after="0" w:afterAutospacing="0"/>
        <w:ind w:firstLine="709"/>
        <w:rPr>
          <w:rFonts w:eastAsia="Arial Unicode MS"/>
          <w:color w:val="000000"/>
          <w:shd w:val="clear" w:color="auto" w:fill="FFFFFF"/>
          <w:lang w:val="pt-BR"/>
        </w:rPr>
      </w:pPr>
      <w:r w:rsidRPr="002A2036">
        <w:rPr>
          <w:rFonts w:eastAsia="Arial Unicode MS"/>
          <w:color w:val="000000"/>
          <w:shd w:val="clear" w:color="auto" w:fill="FFFFFF"/>
          <w:lang w:val="pt-BR"/>
        </w:rPr>
        <w:t>pentru o perioadă minimă de opt ani de la introducerea ultimei unități a modelului pe piață.</w:t>
      </w:r>
    </w:p>
    <w:p w14:paraId="0427A086" w14:textId="77777777" w:rsidR="00BB43AD" w:rsidRPr="002A2036" w:rsidRDefault="00916C7C">
      <w:pPr>
        <w:pStyle w:val="ti-art"/>
        <w:numPr>
          <w:ilvl w:val="0"/>
          <w:numId w:val="10"/>
        </w:numPr>
        <w:shd w:val="clear" w:color="auto" w:fill="FFFFFF"/>
        <w:spacing w:before="0" w:beforeAutospacing="0" w:after="0" w:afterAutospacing="0"/>
        <w:jc w:val="both"/>
        <w:rPr>
          <w:rFonts w:eastAsia="Arial Unicode MS"/>
          <w:i/>
          <w:iCs/>
          <w:color w:val="000000"/>
          <w:shd w:val="clear" w:color="auto" w:fill="FFFFFF"/>
          <w:lang w:val="pt-BR"/>
        </w:rPr>
      </w:pPr>
      <w:r w:rsidRPr="002A2036">
        <w:rPr>
          <w:rFonts w:eastAsia="Arial Unicode MS"/>
          <w:color w:val="000000"/>
          <w:shd w:val="clear" w:color="auto" w:fill="FFFFFF"/>
          <w:lang w:val="pt-BR"/>
        </w:rPr>
        <w:t xml:space="preserve">Producătorii, importatorii de aparate frigorifice cu funcție de vânzare directă sau reprezentanții lor autorizați asigură că piesele de schimb menționate la lit. </w:t>
      </w:r>
      <w:r w:rsidRPr="002A2036">
        <w:rPr>
          <w:rFonts w:eastAsia="Arial Unicode MS"/>
          <w:color w:val="000000"/>
          <w:shd w:val="clear" w:color="auto" w:fill="FFFFFF"/>
          <w:lang w:val="pt-BR"/>
        </w:rPr>
        <w:lastRenderedPageBreak/>
        <w:t>a) și b) pot fi înlocuite cu ajutorul unor scule disponibile în mod obișnuit și fără deteriorarea permanentă a aparatului.</w:t>
      </w:r>
    </w:p>
    <w:p w14:paraId="711FD35A" w14:textId="77777777" w:rsidR="00BB43AD" w:rsidRPr="002A2036" w:rsidRDefault="00916C7C">
      <w:pPr>
        <w:pStyle w:val="ti-art"/>
        <w:numPr>
          <w:ilvl w:val="0"/>
          <w:numId w:val="10"/>
        </w:numPr>
        <w:shd w:val="clear" w:color="auto" w:fill="FFFFFF"/>
        <w:spacing w:before="0" w:beforeAutospacing="0" w:after="0" w:afterAutospacing="0"/>
        <w:jc w:val="both"/>
        <w:rPr>
          <w:rFonts w:eastAsia="Arial Unicode MS"/>
          <w:i/>
          <w:iCs/>
          <w:color w:val="000000"/>
          <w:shd w:val="clear" w:color="auto" w:fill="FFFFFF"/>
          <w:lang w:val="pt-BR"/>
        </w:rPr>
      </w:pPr>
      <w:r w:rsidRPr="002A2036">
        <w:rPr>
          <w:rFonts w:eastAsia="Arial Unicode MS"/>
          <w:color w:val="000000"/>
          <w:shd w:val="clear" w:color="auto" w:fill="FFFFFF"/>
          <w:lang w:val="pt-BR"/>
        </w:rPr>
        <w:t>Lista cu piesele de schimb identificate la lit.a) și procedura de efectuare a comenzilor de aceste piese sunt puse la dispoziția publicului, inclusiv pe site-ul web cu acces liber al producătorului, al importatorului sau al reprezentantului autorizat în termen de cel târziu doi ani de la introducerea pe piață a primei unități dintr-un model sau a unui model echivalent și până la sfârșitul perioadei de disponibilitate a acestor piese de schimb.</w:t>
      </w:r>
    </w:p>
    <w:p w14:paraId="097C2303" w14:textId="77777777" w:rsidR="00BB43AD" w:rsidRPr="002A2036" w:rsidRDefault="00916C7C">
      <w:pPr>
        <w:pStyle w:val="ti-art"/>
        <w:numPr>
          <w:ilvl w:val="0"/>
          <w:numId w:val="10"/>
        </w:numPr>
        <w:shd w:val="clear" w:color="auto" w:fill="FFFFFF"/>
        <w:spacing w:before="0" w:beforeAutospacing="0" w:after="0" w:afterAutospacing="0"/>
        <w:jc w:val="both"/>
        <w:rPr>
          <w:rFonts w:eastAsia="Arial Unicode MS"/>
          <w:i/>
          <w:iCs/>
          <w:color w:val="000000"/>
          <w:shd w:val="clear" w:color="auto" w:fill="FFFFFF"/>
          <w:lang w:val="pt-BR"/>
        </w:rPr>
      </w:pPr>
      <w:r w:rsidRPr="002A2036">
        <w:rPr>
          <w:rFonts w:eastAsia="Arial Unicode MS"/>
          <w:color w:val="000000"/>
          <w:shd w:val="clear" w:color="auto" w:fill="FFFFFF"/>
          <w:lang w:val="pt-BR"/>
        </w:rPr>
        <w:t>Lista cu piesele de schimb identificate la lit.b), precum și procedura de efectuare a comenzilor de aceste piese și instrucțiunile de reparare sunt puse la dispoziția publicului, inclusiv pe site-ul web cu acces liber al producătorului, al importatorului sau al reprezentantului autorizat în momentul introducerii pe piață a primei unități dintr-un model și până la sfârșitul perioadei de disponibilitate a acestor piese de schimb.</w:t>
      </w:r>
    </w:p>
    <w:p w14:paraId="7C946742" w14:textId="77777777" w:rsidR="00BB43AD" w:rsidRPr="002A2036" w:rsidRDefault="00916C7C">
      <w:pPr>
        <w:pStyle w:val="ti-art"/>
        <w:numPr>
          <w:ilvl w:val="0"/>
          <w:numId w:val="9"/>
        </w:numPr>
        <w:shd w:val="clear" w:color="auto" w:fill="FFFFFF"/>
        <w:spacing w:before="0" w:beforeAutospacing="0" w:after="0" w:afterAutospacing="0"/>
        <w:jc w:val="both"/>
        <w:rPr>
          <w:rFonts w:eastAsia="Arial Unicode MS"/>
          <w:i/>
          <w:iCs/>
          <w:color w:val="000000"/>
          <w:shd w:val="clear" w:color="auto" w:fill="FFFFFF"/>
          <w:lang w:val="pt-BR"/>
        </w:rPr>
      </w:pPr>
      <w:r w:rsidRPr="002A2036">
        <w:rPr>
          <w:rFonts w:eastAsia="Arial Unicode MS"/>
          <w:color w:val="000000"/>
          <w:shd w:val="clear" w:color="auto" w:fill="FFFFFF"/>
          <w:lang w:val="pt-BR"/>
        </w:rPr>
        <w:t>Durata maximă de livrare a pieselor de schimb</w:t>
      </w:r>
    </w:p>
    <w:p w14:paraId="6EB24F1A" w14:textId="77777777" w:rsidR="00BB43AD" w:rsidRPr="002A2036" w:rsidRDefault="00916C7C">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2036">
        <w:rPr>
          <w:rFonts w:eastAsia="Arial Unicode MS"/>
          <w:color w:val="000000"/>
          <w:shd w:val="clear" w:color="auto" w:fill="FFFFFF"/>
          <w:lang w:val="pt-BR"/>
        </w:rPr>
        <w:t>În cursul perioadei menționate la sbp. 1), producătorul, importatorul sau reprezentanții autorizați asigură livrarea pieselor de schimb pentru aparatele frigorifice cu funcție de vânzare directă în termen de 15 zile lucrătoare de la primirea comenzii.</w:t>
      </w:r>
    </w:p>
    <w:p w14:paraId="60CD459D" w14:textId="77777777" w:rsidR="00BB43AD" w:rsidRPr="002A2036" w:rsidRDefault="00916C7C">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2036">
        <w:rPr>
          <w:rFonts w:eastAsia="Arial Unicode MS"/>
          <w:color w:val="000000"/>
          <w:shd w:val="clear" w:color="auto" w:fill="FFFFFF"/>
          <w:lang w:val="pt-BR"/>
        </w:rPr>
        <w:t>În cazul pieselor de schimb vizate la sbp. 1) lit.a), disponibilitatea pieselor de schimb se limitează la reparatorii profesioniști înregistrați în conformitate cu sbp.3) lit. a) și b).</w:t>
      </w:r>
    </w:p>
    <w:p w14:paraId="50DFD0BD" w14:textId="77777777" w:rsidR="00BB43AD" w:rsidRPr="002A2036" w:rsidRDefault="00916C7C">
      <w:pPr>
        <w:pStyle w:val="ti-art"/>
        <w:numPr>
          <w:ilvl w:val="0"/>
          <w:numId w:val="9"/>
        </w:numPr>
        <w:shd w:val="clear" w:color="auto" w:fill="FFFFFF"/>
        <w:spacing w:before="0" w:beforeAutospacing="0" w:after="0" w:afterAutospacing="0"/>
        <w:jc w:val="both"/>
        <w:rPr>
          <w:rFonts w:eastAsia="Arial Unicode MS"/>
          <w:i/>
          <w:iCs/>
          <w:color w:val="000000"/>
          <w:shd w:val="clear" w:color="auto" w:fill="FFFFFF"/>
          <w:lang w:val="en-US"/>
        </w:rPr>
      </w:pPr>
      <w:proofErr w:type="spellStart"/>
      <w:r w:rsidRPr="00E01E63">
        <w:rPr>
          <w:rFonts w:eastAsia="Arial Unicode MS"/>
          <w:color w:val="000000"/>
          <w:shd w:val="clear" w:color="auto" w:fill="FFFFFF"/>
          <w:lang w:val="en-US"/>
        </w:rPr>
        <w:t>Accesul</w:t>
      </w:r>
      <w:proofErr w:type="spellEnd"/>
      <w:r w:rsidRPr="00E01E63">
        <w:rPr>
          <w:rFonts w:eastAsia="Arial Unicode MS"/>
          <w:color w:val="000000"/>
          <w:shd w:val="clear" w:color="auto" w:fill="FFFFFF"/>
          <w:lang w:val="en-US"/>
        </w:rPr>
        <w:t xml:space="preserve"> la </w:t>
      </w:r>
      <w:proofErr w:type="spellStart"/>
      <w:r w:rsidRPr="00E01E63">
        <w:rPr>
          <w:rFonts w:eastAsia="Arial Unicode MS"/>
          <w:color w:val="000000"/>
          <w:shd w:val="clear" w:color="auto" w:fill="FFFFFF"/>
          <w:lang w:val="en-US"/>
        </w:rPr>
        <w:t>informațiile</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privind</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repararea</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și</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întreținerea</w:t>
      </w:r>
      <w:proofErr w:type="spellEnd"/>
    </w:p>
    <w:p w14:paraId="05023D36" w14:textId="77777777" w:rsidR="00BB43AD" w:rsidRPr="00E01E63" w:rsidRDefault="00916C7C">
      <w:pPr>
        <w:pStyle w:val="ti-art"/>
        <w:shd w:val="clear" w:color="auto" w:fill="FFFFFF"/>
        <w:spacing w:before="0" w:beforeAutospacing="0" w:after="0" w:afterAutospacing="0"/>
        <w:ind w:firstLine="709"/>
        <w:jc w:val="both"/>
        <w:rPr>
          <w:rFonts w:eastAsia="Arial Unicode MS"/>
          <w:i/>
          <w:iCs/>
          <w:color w:val="000000"/>
          <w:shd w:val="clear" w:color="auto" w:fill="FFFFFF"/>
          <w:lang w:val="en-US"/>
        </w:rPr>
      </w:pPr>
      <w:proofErr w:type="spellStart"/>
      <w:r w:rsidRPr="00E01E63">
        <w:rPr>
          <w:rFonts w:eastAsia="Arial Unicode MS"/>
          <w:color w:val="000000"/>
          <w:shd w:val="clear" w:color="auto" w:fill="FFFFFF"/>
          <w:lang w:val="en-US"/>
        </w:rPr>
        <w:t>După</w:t>
      </w:r>
      <w:proofErr w:type="spellEnd"/>
      <w:r w:rsidRPr="00E01E63">
        <w:rPr>
          <w:rFonts w:eastAsia="Arial Unicode MS"/>
          <w:color w:val="000000"/>
          <w:shd w:val="clear" w:color="auto" w:fill="FFFFFF"/>
          <w:lang w:val="en-US"/>
        </w:rPr>
        <w:t xml:space="preserve"> o </w:t>
      </w:r>
      <w:proofErr w:type="spellStart"/>
      <w:r w:rsidRPr="00E01E63">
        <w:rPr>
          <w:rFonts w:eastAsia="Arial Unicode MS"/>
          <w:color w:val="000000"/>
          <w:shd w:val="clear" w:color="auto" w:fill="FFFFFF"/>
          <w:lang w:val="en-US"/>
        </w:rPr>
        <w:t>perioadă</w:t>
      </w:r>
      <w:proofErr w:type="spellEnd"/>
      <w:r w:rsidRPr="00E01E63">
        <w:rPr>
          <w:rFonts w:eastAsia="Arial Unicode MS"/>
          <w:color w:val="000000"/>
          <w:shd w:val="clear" w:color="auto" w:fill="FFFFFF"/>
          <w:lang w:val="en-US"/>
        </w:rPr>
        <w:t xml:space="preserve"> de </w:t>
      </w:r>
      <w:proofErr w:type="spellStart"/>
      <w:r w:rsidRPr="00E01E63">
        <w:rPr>
          <w:rFonts w:eastAsia="Arial Unicode MS"/>
          <w:color w:val="000000"/>
          <w:shd w:val="clear" w:color="auto" w:fill="FFFFFF"/>
          <w:lang w:val="en-US"/>
        </w:rPr>
        <w:t>doi</w:t>
      </w:r>
      <w:proofErr w:type="spellEnd"/>
      <w:r w:rsidRPr="00E01E63">
        <w:rPr>
          <w:rFonts w:eastAsia="Arial Unicode MS"/>
          <w:color w:val="000000"/>
          <w:shd w:val="clear" w:color="auto" w:fill="FFFFFF"/>
          <w:lang w:val="en-US"/>
        </w:rPr>
        <w:t xml:space="preserve"> ani de la </w:t>
      </w:r>
      <w:proofErr w:type="spellStart"/>
      <w:r w:rsidRPr="00E01E63">
        <w:rPr>
          <w:rFonts w:eastAsia="Arial Unicode MS"/>
          <w:color w:val="000000"/>
          <w:shd w:val="clear" w:color="auto" w:fill="FFFFFF"/>
          <w:lang w:val="en-US"/>
        </w:rPr>
        <w:t>introducerea</w:t>
      </w:r>
      <w:proofErr w:type="spellEnd"/>
      <w:r w:rsidRPr="00E01E63">
        <w:rPr>
          <w:rFonts w:eastAsia="Arial Unicode MS"/>
          <w:color w:val="000000"/>
          <w:shd w:val="clear" w:color="auto" w:fill="FFFFFF"/>
          <w:lang w:val="en-US"/>
        </w:rPr>
        <w:t xml:space="preserve"> pe </w:t>
      </w:r>
      <w:proofErr w:type="spellStart"/>
      <w:r w:rsidRPr="00E01E63">
        <w:rPr>
          <w:rFonts w:eastAsia="Arial Unicode MS"/>
          <w:color w:val="000000"/>
          <w:shd w:val="clear" w:color="auto" w:fill="FFFFFF"/>
          <w:lang w:val="en-US"/>
        </w:rPr>
        <w:t>piață</w:t>
      </w:r>
      <w:proofErr w:type="spellEnd"/>
      <w:r w:rsidRPr="00E01E63">
        <w:rPr>
          <w:rFonts w:eastAsia="Arial Unicode MS"/>
          <w:color w:val="000000"/>
          <w:shd w:val="clear" w:color="auto" w:fill="FFFFFF"/>
          <w:lang w:val="en-US"/>
        </w:rPr>
        <w:t xml:space="preserve"> a </w:t>
      </w:r>
      <w:proofErr w:type="spellStart"/>
      <w:r w:rsidRPr="00E01E63">
        <w:rPr>
          <w:rFonts w:eastAsia="Arial Unicode MS"/>
          <w:color w:val="000000"/>
          <w:shd w:val="clear" w:color="auto" w:fill="FFFFFF"/>
          <w:lang w:val="en-US"/>
        </w:rPr>
        <w:t>primei</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unități</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dintr</w:t>
      </w:r>
      <w:proofErr w:type="spellEnd"/>
      <w:r w:rsidRPr="00E01E63">
        <w:rPr>
          <w:rFonts w:eastAsia="Arial Unicode MS"/>
          <w:color w:val="000000"/>
          <w:shd w:val="clear" w:color="auto" w:fill="FFFFFF"/>
          <w:lang w:val="en-US"/>
        </w:rPr>
        <w:t xml:space="preserve">-un model </w:t>
      </w:r>
      <w:proofErr w:type="spellStart"/>
      <w:r w:rsidRPr="00E01E63">
        <w:rPr>
          <w:rFonts w:eastAsia="Arial Unicode MS"/>
          <w:color w:val="000000"/>
          <w:shd w:val="clear" w:color="auto" w:fill="FFFFFF"/>
          <w:lang w:val="en-US"/>
        </w:rPr>
        <w:t>sau</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dintr</w:t>
      </w:r>
      <w:proofErr w:type="spellEnd"/>
      <w:r w:rsidRPr="00E01E63">
        <w:rPr>
          <w:rFonts w:eastAsia="Arial Unicode MS"/>
          <w:color w:val="000000"/>
          <w:shd w:val="clear" w:color="auto" w:fill="FFFFFF"/>
          <w:lang w:val="en-US"/>
        </w:rPr>
        <w:t xml:space="preserve">-un model </w:t>
      </w:r>
      <w:proofErr w:type="spellStart"/>
      <w:r w:rsidRPr="00E01E63">
        <w:rPr>
          <w:rFonts w:eastAsia="Arial Unicode MS"/>
          <w:color w:val="000000"/>
          <w:shd w:val="clear" w:color="auto" w:fill="FFFFFF"/>
          <w:lang w:val="en-US"/>
        </w:rPr>
        <w:t>echivalent</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și</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până</w:t>
      </w:r>
      <w:proofErr w:type="spellEnd"/>
      <w:r w:rsidRPr="00E01E63">
        <w:rPr>
          <w:rFonts w:eastAsia="Arial Unicode MS"/>
          <w:color w:val="000000"/>
          <w:shd w:val="clear" w:color="auto" w:fill="FFFFFF"/>
          <w:lang w:val="en-US"/>
        </w:rPr>
        <w:t xml:space="preserve"> la </w:t>
      </w:r>
      <w:proofErr w:type="spellStart"/>
      <w:r w:rsidRPr="00E01E63">
        <w:rPr>
          <w:rFonts w:eastAsia="Arial Unicode MS"/>
          <w:color w:val="000000"/>
          <w:shd w:val="clear" w:color="auto" w:fill="FFFFFF"/>
          <w:lang w:val="en-US"/>
        </w:rPr>
        <w:t>sfârșitul</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perioadei</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menționate</w:t>
      </w:r>
      <w:proofErr w:type="spellEnd"/>
      <w:r w:rsidRPr="00E01E63">
        <w:rPr>
          <w:rFonts w:eastAsia="Arial Unicode MS"/>
          <w:color w:val="000000"/>
          <w:shd w:val="clear" w:color="auto" w:fill="FFFFFF"/>
          <w:lang w:val="en-US"/>
        </w:rPr>
        <w:t xml:space="preserve"> la sbp.1), </w:t>
      </w:r>
      <w:proofErr w:type="spellStart"/>
      <w:r w:rsidRPr="00E01E63">
        <w:rPr>
          <w:rFonts w:eastAsia="Arial Unicode MS"/>
          <w:color w:val="000000"/>
          <w:shd w:val="clear" w:color="auto" w:fill="FFFFFF"/>
          <w:lang w:val="en-US"/>
        </w:rPr>
        <w:t>producătorul</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importatorul</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sau</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reprezentantul</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autorizat</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trebuie</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să</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ofere</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reparatorilor</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profesioniști</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acces</w:t>
      </w:r>
      <w:proofErr w:type="spellEnd"/>
      <w:r w:rsidRPr="00E01E63">
        <w:rPr>
          <w:rFonts w:eastAsia="Arial Unicode MS"/>
          <w:color w:val="000000"/>
          <w:shd w:val="clear" w:color="auto" w:fill="FFFFFF"/>
          <w:lang w:val="en-US"/>
        </w:rPr>
        <w:t xml:space="preserve"> la </w:t>
      </w:r>
      <w:proofErr w:type="spellStart"/>
      <w:r w:rsidRPr="00E01E63">
        <w:rPr>
          <w:rFonts w:eastAsia="Arial Unicode MS"/>
          <w:color w:val="000000"/>
          <w:shd w:val="clear" w:color="auto" w:fill="FFFFFF"/>
          <w:lang w:val="en-US"/>
        </w:rPr>
        <w:t>informațiile</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privind</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repararea</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și</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întreținerea</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aparatelor</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în</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următoarele</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condiții</w:t>
      </w:r>
      <w:proofErr w:type="spellEnd"/>
      <w:r w:rsidRPr="00E01E63">
        <w:rPr>
          <w:rFonts w:eastAsia="Arial Unicode MS"/>
          <w:color w:val="000000"/>
          <w:shd w:val="clear" w:color="auto" w:fill="FFFFFF"/>
          <w:lang w:val="en-US"/>
        </w:rPr>
        <w:t>:</w:t>
      </w:r>
    </w:p>
    <w:p w14:paraId="6CA816E8" w14:textId="77777777" w:rsidR="00BB43AD" w:rsidRPr="002A2036" w:rsidRDefault="00916C7C">
      <w:pPr>
        <w:pStyle w:val="ti-art"/>
        <w:numPr>
          <w:ilvl w:val="0"/>
          <w:numId w:val="12"/>
        </w:numPr>
        <w:shd w:val="clear" w:color="auto" w:fill="FFFFFF"/>
        <w:spacing w:before="0" w:beforeAutospacing="0" w:after="0" w:afterAutospacing="0"/>
        <w:jc w:val="both"/>
        <w:rPr>
          <w:rFonts w:eastAsia="Arial Unicode MS"/>
          <w:i/>
          <w:iCs/>
          <w:color w:val="000000"/>
          <w:shd w:val="clear" w:color="auto" w:fill="FFFFFF"/>
          <w:lang w:val="pt-BR"/>
        </w:rPr>
      </w:pPr>
      <w:r w:rsidRPr="002A2036">
        <w:rPr>
          <w:rFonts w:eastAsia="Arial Unicode MS"/>
          <w:color w:val="000000"/>
          <w:shd w:val="clear" w:color="auto" w:fill="FFFFFF"/>
          <w:lang w:val="pt-BR"/>
        </w:rPr>
        <w:t>site-ul web al producătorului, al importatorului sau al reprezentantului autorizat indică procesul de înscriere la accesul la informații valabil în cazul reparatorilor profesioniști; pentru a accepta o astfel de solicitare, producătorii, importatorii sau reprezentantul autorizat solicită reparatorului profesionist să demonstreze că:</w:t>
      </w:r>
    </w:p>
    <w:p w14:paraId="66F943D3" w14:textId="77777777" w:rsidR="00BB43AD" w:rsidRPr="002A2036" w:rsidRDefault="00916C7C">
      <w:pPr>
        <w:pStyle w:val="ti-art"/>
        <w:numPr>
          <w:ilvl w:val="0"/>
          <w:numId w:val="13"/>
        </w:numPr>
        <w:shd w:val="clear" w:color="auto" w:fill="FFFFFF"/>
        <w:spacing w:before="0" w:beforeAutospacing="0" w:after="0" w:afterAutospacing="0"/>
        <w:jc w:val="both"/>
        <w:rPr>
          <w:rFonts w:eastAsia="Arial Unicode MS"/>
          <w:color w:val="000000"/>
          <w:shd w:val="clear" w:color="auto" w:fill="FFFFFF"/>
          <w:lang w:val="pt-BR"/>
        </w:rPr>
      </w:pPr>
      <w:r w:rsidRPr="002A2036">
        <w:rPr>
          <w:rFonts w:eastAsia="Arial Unicode MS"/>
          <w:color w:val="000000"/>
          <w:shd w:val="clear" w:color="auto" w:fill="FFFFFF"/>
          <w:lang w:val="pt-BR"/>
        </w:rPr>
        <w:t>reparatorul profesionist are competența tehnică de a repara aparate frigorifice cu funcție de vânzare directă și respectă reglementările valabile în cazul reparatorilor de echipamente electrice conform legislației în vigoare cu trimiterea la un sistem de înregistrare oficial ca reparator profesionist;</w:t>
      </w:r>
    </w:p>
    <w:p w14:paraId="68727D00" w14:textId="77777777" w:rsidR="00BB43AD" w:rsidRPr="002A2036" w:rsidRDefault="00916C7C">
      <w:pPr>
        <w:pStyle w:val="ti-art"/>
        <w:numPr>
          <w:ilvl w:val="0"/>
          <w:numId w:val="13"/>
        </w:numPr>
        <w:shd w:val="clear" w:color="auto" w:fill="FFFFFF"/>
        <w:spacing w:before="0" w:beforeAutospacing="0" w:after="0" w:afterAutospacing="0"/>
        <w:jc w:val="both"/>
        <w:rPr>
          <w:rFonts w:eastAsia="Arial Unicode MS"/>
          <w:i/>
          <w:iCs/>
          <w:color w:val="000000"/>
          <w:shd w:val="clear" w:color="auto" w:fill="FFFFFF"/>
          <w:lang w:val="pt-BR"/>
        </w:rPr>
      </w:pPr>
      <w:r w:rsidRPr="002A2036">
        <w:rPr>
          <w:rFonts w:eastAsia="Arial Unicode MS"/>
          <w:color w:val="000000"/>
          <w:shd w:val="clear" w:color="auto" w:fill="FFFFFF"/>
          <w:lang w:val="pt-BR"/>
        </w:rPr>
        <w:t>reparatorul profesionist deține de o asigurare pentru daune aduse de activitatea sa.</w:t>
      </w:r>
    </w:p>
    <w:p w14:paraId="0A903AFA" w14:textId="77777777" w:rsidR="00BB43AD" w:rsidRPr="002A2036" w:rsidRDefault="00916C7C">
      <w:pPr>
        <w:pStyle w:val="ti-art"/>
        <w:numPr>
          <w:ilvl w:val="0"/>
          <w:numId w:val="12"/>
        </w:numPr>
        <w:shd w:val="clear" w:color="auto" w:fill="FFFFFF"/>
        <w:spacing w:before="0" w:beforeAutospacing="0" w:after="0" w:afterAutospacing="0"/>
        <w:jc w:val="both"/>
        <w:rPr>
          <w:rFonts w:eastAsia="Arial Unicode MS"/>
          <w:i/>
          <w:iCs/>
          <w:color w:val="000000"/>
          <w:shd w:val="clear" w:color="auto" w:fill="FFFFFF"/>
          <w:lang w:val="pt-BR"/>
        </w:rPr>
      </w:pPr>
      <w:r w:rsidRPr="002A2036">
        <w:rPr>
          <w:rFonts w:eastAsia="Arial Unicode MS"/>
          <w:color w:val="000000"/>
          <w:shd w:val="clear" w:color="auto" w:fill="FFFFFF"/>
          <w:lang w:val="pt-BR"/>
        </w:rPr>
        <w:t>producătorii, importatorii sau reprezentanții autorizați acceptă sau refuză înregistrarea în termen de cinci zile lucrătoare de la data solicitării;</w:t>
      </w:r>
    </w:p>
    <w:p w14:paraId="18DF4FAA" w14:textId="77777777" w:rsidR="00BB43AD" w:rsidRPr="002A2036" w:rsidRDefault="00916C7C">
      <w:pPr>
        <w:pStyle w:val="ti-art"/>
        <w:numPr>
          <w:ilvl w:val="0"/>
          <w:numId w:val="12"/>
        </w:numPr>
        <w:shd w:val="clear" w:color="auto" w:fill="FFFFFF"/>
        <w:spacing w:before="0" w:beforeAutospacing="0" w:after="0" w:afterAutospacing="0"/>
        <w:jc w:val="both"/>
        <w:rPr>
          <w:rFonts w:eastAsia="Arial Unicode MS"/>
          <w:i/>
          <w:iCs/>
          <w:color w:val="000000"/>
          <w:shd w:val="clear" w:color="auto" w:fill="FFFFFF"/>
          <w:lang w:val="pt-BR"/>
        </w:rPr>
      </w:pPr>
      <w:r w:rsidRPr="002A2036">
        <w:rPr>
          <w:rFonts w:eastAsia="Arial Unicode MS"/>
          <w:color w:val="000000"/>
          <w:shd w:val="clear" w:color="auto" w:fill="FFFFFF"/>
          <w:lang w:val="pt-BR"/>
        </w:rPr>
        <w:t>producătorii, importatorii sau reprezentanții autorizați percep comisioane rezonabile și proporționale pentru accesul la informațiile privind repararea și întreținerea sau pentru primirea de actualizări periodice. Un comision este rezonabil în caz în care nu descurajează accesul prin faptul că nu ia în considerare măsura în care reparatorul profesionist utilizează informațiile respective.</w:t>
      </w:r>
    </w:p>
    <w:p w14:paraId="4A506008" w14:textId="77777777" w:rsidR="00BB43AD" w:rsidRPr="002A2036" w:rsidRDefault="00916C7C">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2A2036">
        <w:rPr>
          <w:rFonts w:eastAsia="Arial Unicode MS"/>
          <w:color w:val="000000"/>
          <w:shd w:val="clear" w:color="auto" w:fill="FFFFFF"/>
          <w:lang w:val="pt-BR"/>
        </w:rPr>
        <w:t>După înregistrare, un reparator profesionist trebuie să aibă acces, în termen de o zi lucrătoare de la depunerea unei cereri în acest sens, la informațiile privind repararea și întreținerea solicitate. Informațiile pot fi furnizate pentru un model echivalent sau pentru un model din aceeași familie, în caz în care este relevant.</w:t>
      </w:r>
    </w:p>
    <w:p w14:paraId="38A9D6A4" w14:textId="77777777" w:rsidR="00BB43AD" w:rsidRPr="002A2036" w:rsidRDefault="00916C7C">
      <w:pPr>
        <w:pStyle w:val="ti-art"/>
        <w:shd w:val="clear" w:color="auto" w:fill="FFFFFF"/>
        <w:spacing w:before="0" w:beforeAutospacing="0" w:after="0" w:afterAutospacing="0"/>
        <w:ind w:left="720"/>
        <w:jc w:val="both"/>
        <w:rPr>
          <w:rFonts w:eastAsia="Arial Unicode MS"/>
          <w:color w:val="000000"/>
          <w:shd w:val="clear" w:color="auto" w:fill="FFFFFF"/>
          <w:lang w:val="pt-BR"/>
        </w:rPr>
      </w:pPr>
      <w:r w:rsidRPr="002A2036">
        <w:rPr>
          <w:rFonts w:eastAsia="Arial Unicode MS"/>
          <w:color w:val="000000"/>
          <w:shd w:val="clear" w:color="auto" w:fill="FFFFFF"/>
          <w:lang w:val="pt-BR"/>
        </w:rPr>
        <w:t>Informațiile disponibile privind repararea și întreținerea includ:</w:t>
      </w:r>
    </w:p>
    <w:p w14:paraId="1B36D109" w14:textId="77777777" w:rsidR="00BB43AD" w:rsidRPr="002A2036" w:rsidRDefault="00916C7C">
      <w:pPr>
        <w:pStyle w:val="ti-art"/>
        <w:numPr>
          <w:ilvl w:val="0"/>
          <w:numId w:val="14"/>
        </w:numPr>
        <w:shd w:val="clear" w:color="auto" w:fill="FFFFFF"/>
        <w:spacing w:before="0" w:beforeAutospacing="0" w:after="0" w:afterAutospacing="0"/>
        <w:jc w:val="both"/>
        <w:rPr>
          <w:rFonts w:eastAsia="Arial Unicode MS"/>
          <w:i/>
          <w:iCs/>
          <w:color w:val="000000"/>
          <w:shd w:val="clear" w:color="auto" w:fill="FFFFFF"/>
          <w:lang w:val="pt-BR"/>
        </w:rPr>
      </w:pPr>
      <w:r w:rsidRPr="002A2036">
        <w:rPr>
          <w:rFonts w:eastAsia="Arial Unicode MS"/>
          <w:color w:val="000000"/>
          <w:shd w:val="clear" w:color="auto" w:fill="FFFFFF"/>
          <w:lang w:val="pt-BR"/>
        </w:rPr>
        <w:t>identificarea fără echivoc a aparatului;</w:t>
      </w:r>
    </w:p>
    <w:p w14:paraId="3D6305BE" w14:textId="77777777" w:rsidR="00BB43AD" w:rsidRPr="002A2036" w:rsidRDefault="00916C7C">
      <w:pPr>
        <w:pStyle w:val="ti-art"/>
        <w:numPr>
          <w:ilvl w:val="0"/>
          <w:numId w:val="14"/>
        </w:numPr>
        <w:shd w:val="clear" w:color="auto" w:fill="FFFFFF"/>
        <w:spacing w:before="0" w:beforeAutospacing="0" w:after="0" w:afterAutospacing="0"/>
        <w:jc w:val="both"/>
        <w:rPr>
          <w:rFonts w:eastAsia="Arial Unicode MS"/>
          <w:i/>
          <w:iCs/>
          <w:color w:val="000000"/>
          <w:shd w:val="clear" w:color="auto" w:fill="FFFFFF"/>
          <w:lang w:val="pt-BR"/>
        </w:rPr>
      </w:pPr>
      <w:r w:rsidRPr="002A2036">
        <w:rPr>
          <w:rFonts w:eastAsia="Arial Unicode MS"/>
          <w:color w:val="000000"/>
          <w:shd w:val="clear" w:color="auto" w:fill="FFFFFF"/>
          <w:lang w:val="pt-BR"/>
        </w:rPr>
        <w:t>schema de dezasamblare sau o vizualizare explodată;</w:t>
      </w:r>
    </w:p>
    <w:p w14:paraId="5535969C" w14:textId="77777777" w:rsidR="00BB43AD" w:rsidRPr="00E01E63" w:rsidRDefault="00916C7C">
      <w:pPr>
        <w:pStyle w:val="ti-art"/>
        <w:numPr>
          <w:ilvl w:val="0"/>
          <w:numId w:val="14"/>
        </w:numPr>
        <w:shd w:val="clear" w:color="auto" w:fill="FFFFFF"/>
        <w:spacing w:before="0" w:beforeAutospacing="0" w:after="0" w:afterAutospacing="0"/>
        <w:jc w:val="both"/>
        <w:rPr>
          <w:rFonts w:eastAsia="Arial Unicode MS"/>
          <w:i/>
          <w:iCs/>
          <w:color w:val="000000"/>
          <w:shd w:val="clear" w:color="auto" w:fill="FFFFFF"/>
          <w:lang w:val="en-US"/>
        </w:rPr>
      </w:pPr>
      <w:proofErr w:type="spellStart"/>
      <w:r w:rsidRPr="00E01E63">
        <w:rPr>
          <w:rFonts w:eastAsia="Arial Unicode MS"/>
          <w:color w:val="000000"/>
          <w:shd w:val="clear" w:color="auto" w:fill="FFFFFF"/>
          <w:lang w:val="en-US"/>
        </w:rPr>
        <w:t>manualul</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tehnic</w:t>
      </w:r>
      <w:proofErr w:type="spellEnd"/>
      <w:r w:rsidRPr="00E01E63">
        <w:rPr>
          <w:rFonts w:eastAsia="Arial Unicode MS"/>
          <w:color w:val="000000"/>
          <w:shd w:val="clear" w:color="auto" w:fill="FFFFFF"/>
          <w:lang w:val="en-US"/>
        </w:rPr>
        <w:t xml:space="preserve"> cu </w:t>
      </w:r>
      <w:proofErr w:type="spellStart"/>
      <w:r w:rsidRPr="00E01E63">
        <w:rPr>
          <w:rFonts w:eastAsia="Arial Unicode MS"/>
          <w:color w:val="000000"/>
          <w:shd w:val="clear" w:color="auto" w:fill="FFFFFF"/>
          <w:lang w:val="en-US"/>
        </w:rPr>
        <w:t>instrucțiuni</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pentru</w:t>
      </w:r>
      <w:proofErr w:type="spellEnd"/>
      <w:r w:rsidRPr="00E01E63">
        <w:rPr>
          <w:rFonts w:eastAsia="Arial Unicode MS"/>
          <w:color w:val="000000"/>
          <w:shd w:val="clear" w:color="auto" w:fill="FFFFFF"/>
          <w:lang w:val="en-US"/>
        </w:rPr>
        <w:t xml:space="preserve"> </w:t>
      </w:r>
      <w:proofErr w:type="spellStart"/>
      <w:proofErr w:type="gramStart"/>
      <w:r w:rsidRPr="00E01E63">
        <w:rPr>
          <w:rFonts w:eastAsia="Arial Unicode MS"/>
          <w:color w:val="000000"/>
          <w:shd w:val="clear" w:color="auto" w:fill="FFFFFF"/>
          <w:lang w:val="en-US"/>
        </w:rPr>
        <w:t>reparații</w:t>
      </w:r>
      <w:proofErr w:type="spellEnd"/>
      <w:r w:rsidRPr="00E01E63">
        <w:rPr>
          <w:rFonts w:eastAsia="Arial Unicode MS"/>
          <w:color w:val="000000"/>
          <w:shd w:val="clear" w:color="auto" w:fill="FFFFFF"/>
          <w:lang w:val="en-US"/>
        </w:rPr>
        <w:t>;</w:t>
      </w:r>
      <w:proofErr w:type="gramEnd"/>
    </w:p>
    <w:p w14:paraId="1DE16229" w14:textId="77777777" w:rsidR="00BB43AD" w:rsidRPr="002A2036" w:rsidRDefault="00916C7C">
      <w:pPr>
        <w:pStyle w:val="ti-art"/>
        <w:numPr>
          <w:ilvl w:val="0"/>
          <w:numId w:val="14"/>
        </w:numPr>
        <w:shd w:val="clear" w:color="auto" w:fill="FFFFFF"/>
        <w:spacing w:before="0" w:beforeAutospacing="0" w:after="0" w:afterAutospacing="0"/>
        <w:jc w:val="both"/>
        <w:rPr>
          <w:rFonts w:eastAsia="Arial Unicode MS"/>
          <w:i/>
          <w:iCs/>
          <w:color w:val="000000"/>
          <w:shd w:val="clear" w:color="auto" w:fill="FFFFFF"/>
          <w:lang w:val="pt-BR"/>
        </w:rPr>
      </w:pPr>
      <w:r w:rsidRPr="002A2036">
        <w:rPr>
          <w:rFonts w:eastAsia="Arial Unicode MS"/>
          <w:color w:val="000000"/>
          <w:shd w:val="clear" w:color="auto" w:fill="FFFFFF"/>
          <w:lang w:val="pt-BR"/>
        </w:rPr>
        <w:t>lista echipamentelor necesare pentru reparare și încercare;</w:t>
      </w:r>
    </w:p>
    <w:p w14:paraId="5AF86B51" w14:textId="77777777" w:rsidR="00BB43AD" w:rsidRPr="002A2036" w:rsidRDefault="00916C7C">
      <w:pPr>
        <w:pStyle w:val="ti-art"/>
        <w:numPr>
          <w:ilvl w:val="0"/>
          <w:numId w:val="14"/>
        </w:numPr>
        <w:shd w:val="clear" w:color="auto" w:fill="FFFFFF"/>
        <w:spacing w:before="0" w:beforeAutospacing="0" w:after="0" w:afterAutospacing="0"/>
        <w:jc w:val="both"/>
        <w:rPr>
          <w:rFonts w:eastAsia="Arial Unicode MS"/>
          <w:i/>
          <w:iCs/>
          <w:color w:val="000000"/>
          <w:shd w:val="clear" w:color="auto" w:fill="FFFFFF"/>
          <w:lang w:val="pt-BR"/>
        </w:rPr>
      </w:pPr>
      <w:r w:rsidRPr="002A2036">
        <w:rPr>
          <w:rFonts w:eastAsia="Arial Unicode MS"/>
          <w:color w:val="000000"/>
          <w:shd w:val="clear" w:color="auto" w:fill="FFFFFF"/>
          <w:lang w:val="pt-BR"/>
        </w:rPr>
        <w:t>informații privind componentele și diagnosticarea, cum ar fi valorile teoretice minime și maxime pentru măsurători;</w:t>
      </w:r>
    </w:p>
    <w:p w14:paraId="68F64373" w14:textId="77777777" w:rsidR="00BB43AD" w:rsidRPr="002A2036" w:rsidRDefault="00916C7C">
      <w:pPr>
        <w:pStyle w:val="ti-art"/>
        <w:numPr>
          <w:ilvl w:val="0"/>
          <w:numId w:val="14"/>
        </w:numPr>
        <w:shd w:val="clear" w:color="auto" w:fill="FFFFFF"/>
        <w:spacing w:before="0" w:beforeAutospacing="0" w:after="0" w:afterAutospacing="0"/>
        <w:jc w:val="both"/>
        <w:rPr>
          <w:rFonts w:eastAsia="Arial Unicode MS"/>
          <w:i/>
          <w:iCs/>
          <w:color w:val="000000"/>
          <w:shd w:val="clear" w:color="auto" w:fill="FFFFFF"/>
          <w:lang w:val="pt-BR"/>
        </w:rPr>
      </w:pPr>
      <w:r w:rsidRPr="002A2036">
        <w:rPr>
          <w:rFonts w:eastAsia="Arial Unicode MS"/>
          <w:color w:val="000000"/>
          <w:shd w:val="clear" w:color="auto" w:fill="FFFFFF"/>
          <w:lang w:val="pt-BR"/>
        </w:rPr>
        <w:t>diagramele de cablare și de conectare;</w:t>
      </w:r>
    </w:p>
    <w:p w14:paraId="37A1D53A" w14:textId="77777777" w:rsidR="00BB43AD" w:rsidRPr="002A2036" w:rsidRDefault="00916C7C">
      <w:pPr>
        <w:pStyle w:val="ti-art"/>
        <w:numPr>
          <w:ilvl w:val="0"/>
          <w:numId w:val="14"/>
        </w:numPr>
        <w:shd w:val="clear" w:color="auto" w:fill="FFFFFF"/>
        <w:spacing w:before="0" w:beforeAutospacing="0" w:after="0" w:afterAutospacing="0"/>
        <w:jc w:val="both"/>
        <w:rPr>
          <w:rFonts w:eastAsia="Arial Unicode MS"/>
          <w:i/>
          <w:iCs/>
          <w:color w:val="000000"/>
          <w:shd w:val="clear" w:color="auto" w:fill="FFFFFF"/>
          <w:lang w:val="pt-BR"/>
        </w:rPr>
      </w:pPr>
      <w:r w:rsidRPr="002A2036">
        <w:rPr>
          <w:rFonts w:eastAsia="Arial Unicode MS"/>
          <w:color w:val="000000"/>
          <w:shd w:val="clear" w:color="auto" w:fill="FFFFFF"/>
          <w:lang w:val="pt-BR"/>
        </w:rPr>
        <w:lastRenderedPageBreak/>
        <w:t>codurile de eroare și de diagnostic, inclusiv codurile specifice producătorului, după caz;</w:t>
      </w:r>
    </w:p>
    <w:p w14:paraId="7A84689E" w14:textId="77777777" w:rsidR="00BB43AD" w:rsidRPr="002A2036" w:rsidRDefault="00916C7C">
      <w:pPr>
        <w:pStyle w:val="ti-art"/>
        <w:numPr>
          <w:ilvl w:val="0"/>
          <w:numId w:val="14"/>
        </w:numPr>
        <w:shd w:val="clear" w:color="auto" w:fill="FFFFFF"/>
        <w:spacing w:before="0" w:beforeAutospacing="0" w:after="0" w:afterAutospacing="0"/>
        <w:jc w:val="both"/>
        <w:rPr>
          <w:rFonts w:eastAsia="Arial Unicode MS"/>
          <w:i/>
          <w:iCs/>
          <w:color w:val="000000"/>
          <w:shd w:val="clear" w:color="auto" w:fill="FFFFFF"/>
          <w:lang w:val="pt-BR"/>
        </w:rPr>
      </w:pPr>
      <w:r w:rsidRPr="002A2036">
        <w:rPr>
          <w:rFonts w:eastAsia="Arial Unicode MS"/>
          <w:color w:val="000000"/>
          <w:shd w:val="clear" w:color="auto" w:fill="FFFFFF"/>
          <w:lang w:val="pt-BR"/>
        </w:rPr>
        <w:t>instrucțiuni pentru instalarea de software și de firmware relevant, inclusiv software de resetare; și</w:t>
      </w:r>
    </w:p>
    <w:p w14:paraId="71E50CF6" w14:textId="77777777" w:rsidR="00BB43AD" w:rsidRPr="002A2036" w:rsidRDefault="00916C7C">
      <w:pPr>
        <w:pStyle w:val="ti-art"/>
        <w:numPr>
          <w:ilvl w:val="0"/>
          <w:numId w:val="14"/>
        </w:numPr>
        <w:shd w:val="clear" w:color="auto" w:fill="FFFFFF"/>
        <w:spacing w:before="0" w:beforeAutospacing="0" w:after="0" w:afterAutospacing="0"/>
        <w:jc w:val="both"/>
        <w:rPr>
          <w:rFonts w:eastAsia="Arial Unicode MS"/>
          <w:i/>
          <w:iCs/>
          <w:color w:val="000000"/>
          <w:shd w:val="clear" w:color="auto" w:fill="FFFFFF"/>
          <w:lang w:val="pt-BR"/>
        </w:rPr>
      </w:pPr>
      <w:r w:rsidRPr="002A2036">
        <w:rPr>
          <w:rFonts w:eastAsia="Arial Unicode MS"/>
          <w:color w:val="000000"/>
          <w:shd w:val="clear" w:color="auto" w:fill="FFFFFF"/>
          <w:lang w:val="pt-BR"/>
        </w:rPr>
        <w:t>informații privind modul de accesare a înregistrărilor de date referitoare la defecțiunile raportate înregistrate în aparatul frigorific cu funcție de vânzare direct, după caz.</w:t>
      </w:r>
    </w:p>
    <w:p w14:paraId="3547F930" w14:textId="77777777" w:rsidR="00BB43AD" w:rsidRPr="002A2036" w:rsidRDefault="00916C7C">
      <w:pPr>
        <w:pStyle w:val="ti-art"/>
        <w:numPr>
          <w:ilvl w:val="0"/>
          <w:numId w:val="9"/>
        </w:numPr>
        <w:shd w:val="clear" w:color="auto" w:fill="FFFFFF"/>
        <w:spacing w:before="0" w:beforeAutospacing="0" w:after="0" w:afterAutospacing="0"/>
        <w:jc w:val="both"/>
        <w:rPr>
          <w:rFonts w:eastAsia="Arial Unicode MS"/>
          <w:i/>
          <w:iCs/>
          <w:color w:val="000000"/>
          <w:shd w:val="clear" w:color="auto" w:fill="FFFFFF"/>
          <w:lang w:val="pt-BR"/>
        </w:rPr>
      </w:pPr>
      <w:r w:rsidRPr="002A2036">
        <w:rPr>
          <w:rFonts w:eastAsia="Arial Unicode MS"/>
          <w:color w:val="000000"/>
          <w:shd w:val="clear" w:color="auto" w:fill="FFFFFF"/>
          <w:lang w:val="pt-BR"/>
        </w:rPr>
        <w:t>Cerințe privind demontarea în vederea recuperării și reciclării materialelor în condiții de evitare a poluării</w:t>
      </w:r>
    </w:p>
    <w:p w14:paraId="11C50117" w14:textId="77777777" w:rsidR="00BB43AD" w:rsidRPr="002A2036" w:rsidRDefault="00916C7C">
      <w:pPr>
        <w:pStyle w:val="ti-art"/>
        <w:numPr>
          <w:ilvl w:val="0"/>
          <w:numId w:val="15"/>
        </w:numPr>
        <w:shd w:val="clear" w:color="auto" w:fill="FFFFFF"/>
        <w:spacing w:before="0" w:beforeAutospacing="0" w:after="0" w:afterAutospacing="0"/>
        <w:ind w:left="1134" w:firstLine="0"/>
        <w:jc w:val="both"/>
        <w:rPr>
          <w:rFonts w:eastAsia="Arial Unicode MS"/>
          <w:i/>
          <w:iCs/>
          <w:color w:val="000000"/>
          <w:shd w:val="clear" w:color="auto" w:fill="FFFFFF"/>
          <w:lang w:val="pt-BR"/>
        </w:rPr>
      </w:pPr>
      <w:r w:rsidRPr="002A2036">
        <w:rPr>
          <w:rFonts w:eastAsia="Arial Unicode MS"/>
          <w:color w:val="000000"/>
          <w:shd w:val="clear" w:color="auto" w:fill="FFFFFF"/>
          <w:lang w:val="pt-BR"/>
        </w:rPr>
        <w:t xml:space="preserve">Producătorii, importatorii sau reprezentanții autorizați asigură că aparatele frigorifice cu funcție de vânzare directă sunt concepute în așa fel încât materialele și componentele menționate în anexa nr.6 la </w:t>
      </w:r>
      <w:r w:rsidRPr="002A2036">
        <w:rPr>
          <w:lang w:val="pt-BR"/>
        </w:rPr>
        <w:t xml:space="preserve">Hotărârea Guvernului nr. </w:t>
      </w:r>
      <w:r w:rsidRPr="002A2036">
        <w:rPr>
          <w:rFonts w:eastAsia="Arial Unicode MS"/>
          <w:color w:val="000000"/>
          <w:shd w:val="clear" w:color="auto" w:fill="FFFFFF"/>
          <w:lang w:val="pt-BR"/>
        </w:rPr>
        <w:t xml:space="preserve">212/2018 pentru aprobarea Regulamentului privind deșeurile de echipamente electrice și electronice (în continuare - </w:t>
      </w:r>
      <w:r w:rsidRPr="002A2036">
        <w:rPr>
          <w:lang w:val="pt-BR"/>
        </w:rPr>
        <w:t xml:space="preserve">Hotărârea Guvernului nr. </w:t>
      </w:r>
      <w:r w:rsidRPr="002A2036">
        <w:rPr>
          <w:rFonts w:eastAsia="Arial Unicode MS"/>
          <w:color w:val="000000"/>
          <w:shd w:val="clear" w:color="auto" w:fill="FFFFFF"/>
          <w:lang w:val="pt-BR"/>
        </w:rPr>
        <w:t>212/2018) să poată fi îndepărtate cu utilizarea unor unelte disponibile în mod obișnuit;</w:t>
      </w:r>
    </w:p>
    <w:p w14:paraId="774A8B5D" w14:textId="77777777" w:rsidR="00BB43AD" w:rsidRPr="002A2036" w:rsidRDefault="00916C7C">
      <w:pPr>
        <w:pStyle w:val="ListParagraph"/>
        <w:numPr>
          <w:ilvl w:val="0"/>
          <w:numId w:val="16"/>
        </w:numPr>
        <w:suppressAutoHyphens w:val="0"/>
        <w:autoSpaceDN/>
        <w:spacing w:after="0" w:line="240" w:lineRule="auto"/>
        <w:ind w:left="1134" w:firstLine="0"/>
        <w:jc w:val="both"/>
        <w:textAlignment w:val="auto"/>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 xml:space="preserve">Producătorii, importatorii și reprezentanții autorizați îndeplinesc obligațiile prevăzute la  pct.86-89 </w:t>
      </w:r>
      <w:r w:rsidRPr="002A2036">
        <w:rPr>
          <w:rFonts w:ascii="Times New Roman" w:hAnsi="Times New Roman"/>
          <w:color w:val="000000"/>
          <w:sz w:val="24"/>
          <w:szCs w:val="24"/>
          <w:lang w:val="pt-BR"/>
        </w:rPr>
        <w:t xml:space="preserve">Hotărârea Guvernului nr. </w:t>
      </w:r>
      <w:r w:rsidRPr="002A2036">
        <w:rPr>
          <w:rFonts w:ascii="Times New Roman" w:eastAsia="Arial Unicode MS" w:hAnsi="Times New Roman"/>
          <w:color w:val="000000"/>
          <w:sz w:val="24"/>
          <w:szCs w:val="24"/>
          <w:shd w:val="clear" w:color="auto" w:fill="FFFFFF"/>
          <w:lang w:val="pt-BR"/>
        </w:rPr>
        <w:t>212/2018.</w:t>
      </w:r>
    </w:p>
    <w:p w14:paraId="5342627D" w14:textId="77777777" w:rsidR="00BB43AD" w:rsidRPr="002A2036" w:rsidRDefault="00916C7C">
      <w:pPr>
        <w:pStyle w:val="ti-art"/>
        <w:numPr>
          <w:ilvl w:val="0"/>
          <w:numId w:val="15"/>
        </w:numPr>
        <w:shd w:val="clear" w:color="auto" w:fill="FFFFFF"/>
        <w:spacing w:before="0" w:beforeAutospacing="0" w:after="0" w:afterAutospacing="0"/>
        <w:ind w:left="1134" w:firstLine="0"/>
        <w:jc w:val="both"/>
        <w:rPr>
          <w:rFonts w:eastAsia="Arial Unicode MS"/>
          <w:i/>
          <w:iCs/>
          <w:color w:val="000000"/>
          <w:shd w:val="clear" w:color="auto" w:fill="FFFFFF"/>
          <w:lang w:val="pt-BR"/>
        </w:rPr>
      </w:pPr>
      <w:r w:rsidRPr="002A2036">
        <w:rPr>
          <w:rFonts w:eastAsia="Arial Unicode MS"/>
          <w:color w:val="000000"/>
          <w:shd w:val="clear" w:color="auto" w:fill="FFFFFF"/>
          <w:lang w:val="pt-BR"/>
        </w:rPr>
        <w:t>În cazul în care aparatele frigorifice cu funcție de vânzare directă conțin panouri de izolare sub vid, aparatul frigorific cu funcție de vânzare directă trebuie etichetat cu literele „VIP”.</w:t>
      </w:r>
    </w:p>
    <w:p w14:paraId="625E314E" w14:textId="77777777" w:rsidR="00BB43AD" w:rsidRPr="002A2036" w:rsidRDefault="00BB43AD">
      <w:pPr>
        <w:pStyle w:val="ti-art"/>
        <w:shd w:val="clear" w:color="auto" w:fill="FFFFFF"/>
        <w:spacing w:before="0" w:beforeAutospacing="0" w:after="0" w:afterAutospacing="0"/>
        <w:ind w:left="1134"/>
        <w:jc w:val="both"/>
        <w:rPr>
          <w:rFonts w:eastAsia="Arial Unicode MS"/>
          <w:i/>
          <w:iCs/>
          <w:color w:val="000000"/>
          <w:shd w:val="clear" w:color="auto" w:fill="FFFFFF"/>
          <w:lang w:val="pt-BR"/>
        </w:rPr>
      </w:pPr>
    </w:p>
    <w:p w14:paraId="41A0E808" w14:textId="77777777" w:rsidR="00BB43AD" w:rsidRPr="00E01E63" w:rsidRDefault="00916C7C">
      <w:pPr>
        <w:pStyle w:val="ti-art"/>
        <w:numPr>
          <w:ilvl w:val="0"/>
          <w:numId w:val="7"/>
        </w:numPr>
        <w:shd w:val="clear" w:color="auto" w:fill="FFFFFF"/>
        <w:spacing w:before="0" w:beforeAutospacing="0" w:after="0" w:afterAutospacing="0"/>
        <w:rPr>
          <w:rFonts w:eastAsia="Arial Unicode MS"/>
          <w:b/>
          <w:bCs/>
          <w:color w:val="333333"/>
          <w:shd w:val="clear" w:color="auto" w:fill="FFFFFF"/>
        </w:rPr>
      </w:pPr>
      <w:r w:rsidRPr="00E01E63">
        <w:rPr>
          <w:rFonts w:eastAsia="Arial Unicode MS"/>
          <w:b/>
          <w:bCs/>
          <w:color w:val="333333"/>
          <w:shd w:val="clear" w:color="auto" w:fill="FFFFFF"/>
        </w:rPr>
        <w:t>Cerințe privind informarea:</w:t>
      </w:r>
    </w:p>
    <w:p w14:paraId="0A2D152D" w14:textId="77777777" w:rsidR="00BB43AD" w:rsidRPr="002A2036" w:rsidRDefault="00916C7C">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E01E63">
        <w:rPr>
          <w:color w:val="000000"/>
          <w:lang w:val="ro-RO"/>
        </w:rPr>
        <w:t>De la data intrării în vigoare a Regulamentului</w:t>
      </w:r>
      <w:r w:rsidRPr="002A2036">
        <w:rPr>
          <w:rFonts w:eastAsia="Arial Unicode MS"/>
          <w:color w:val="000000"/>
          <w:shd w:val="clear" w:color="auto" w:fill="FFFFFF"/>
          <w:lang w:val="pt-BR"/>
        </w:rPr>
        <w:t>, manualele cu instrucțiuni pentru instalatori și utilizatori finali, precum și site-urile web cu acces liber ale producătorilor, ale importatorilor și ale reprezentanților autorizați trebuie să includă următoarele informații:</w:t>
      </w:r>
    </w:p>
    <w:p w14:paraId="04BBE4F3" w14:textId="77777777" w:rsidR="00BB43AD" w:rsidRPr="00E01E63" w:rsidRDefault="00916C7C">
      <w:pPr>
        <w:pStyle w:val="ti-art"/>
        <w:numPr>
          <w:ilvl w:val="0"/>
          <w:numId w:val="17"/>
        </w:numPr>
        <w:shd w:val="clear" w:color="auto" w:fill="FFFFFF"/>
        <w:spacing w:before="0" w:beforeAutospacing="0" w:after="0" w:afterAutospacing="0"/>
        <w:ind w:left="851" w:firstLine="709"/>
        <w:jc w:val="both"/>
        <w:rPr>
          <w:rFonts w:eastAsia="Arial Unicode MS"/>
          <w:i/>
          <w:iCs/>
          <w:color w:val="000000"/>
          <w:shd w:val="clear" w:color="auto" w:fill="FFFFFF"/>
          <w:lang w:val="en-US"/>
        </w:rPr>
      </w:pPr>
      <w:proofErr w:type="spellStart"/>
      <w:r w:rsidRPr="00E01E63">
        <w:rPr>
          <w:rFonts w:eastAsia="Arial Unicode MS"/>
          <w:color w:val="000000"/>
          <w:shd w:val="clear" w:color="auto" w:fill="FFFFFF"/>
          <w:lang w:val="en-US"/>
        </w:rPr>
        <w:t>reglajul</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recomandat</w:t>
      </w:r>
      <w:proofErr w:type="spellEnd"/>
      <w:r w:rsidRPr="00E01E63">
        <w:rPr>
          <w:rFonts w:eastAsia="Arial Unicode MS"/>
          <w:color w:val="000000"/>
          <w:shd w:val="clear" w:color="auto" w:fill="FFFFFF"/>
          <w:lang w:val="en-US"/>
        </w:rPr>
        <w:t xml:space="preserve"> al </w:t>
      </w:r>
      <w:proofErr w:type="spellStart"/>
      <w:r w:rsidRPr="00E01E63">
        <w:rPr>
          <w:rFonts w:eastAsia="Arial Unicode MS"/>
          <w:color w:val="000000"/>
          <w:shd w:val="clear" w:color="auto" w:fill="FFFFFF"/>
          <w:lang w:val="en-US"/>
        </w:rPr>
        <w:t>temperaturilor</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în</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fiecare</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compartiment</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pentru</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conservarea</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în</w:t>
      </w:r>
      <w:proofErr w:type="spellEnd"/>
      <w:r w:rsidRPr="00E01E63">
        <w:rPr>
          <w:rFonts w:eastAsia="Arial Unicode MS"/>
          <w:color w:val="000000"/>
          <w:shd w:val="clear" w:color="auto" w:fill="FFFFFF"/>
          <w:lang w:val="en-US"/>
        </w:rPr>
        <w:t xml:space="preserve"> </w:t>
      </w:r>
      <w:proofErr w:type="spellStart"/>
      <w:r w:rsidRPr="00E01E63">
        <w:rPr>
          <w:rFonts w:eastAsia="Arial Unicode MS"/>
          <w:color w:val="000000"/>
          <w:shd w:val="clear" w:color="auto" w:fill="FFFFFF"/>
          <w:lang w:val="en-US"/>
        </w:rPr>
        <w:t>condiții</w:t>
      </w:r>
      <w:proofErr w:type="spellEnd"/>
      <w:r w:rsidRPr="00E01E63">
        <w:rPr>
          <w:rFonts w:eastAsia="Arial Unicode MS"/>
          <w:color w:val="000000"/>
          <w:shd w:val="clear" w:color="auto" w:fill="FFFFFF"/>
          <w:lang w:val="en-US"/>
        </w:rPr>
        <w:t xml:space="preserve"> optime a </w:t>
      </w:r>
      <w:proofErr w:type="spellStart"/>
      <w:proofErr w:type="gramStart"/>
      <w:r w:rsidRPr="00E01E63">
        <w:rPr>
          <w:rFonts w:eastAsia="Arial Unicode MS"/>
          <w:color w:val="000000"/>
          <w:shd w:val="clear" w:color="auto" w:fill="FFFFFF"/>
          <w:lang w:val="en-US"/>
        </w:rPr>
        <w:t>alimentelor</w:t>
      </w:r>
      <w:proofErr w:type="spellEnd"/>
      <w:r w:rsidRPr="00E01E63">
        <w:rPr>
          <w:rFonts w:eastAsia="Arial Unicode MS"/>
          <w:color w:val="000000"/>
          <w:shd w:val="clear" w:color="auto" w:fill="FFFFFF"/>
          <w:lang w:val="en-US"/>
        </w:rPr>
        <w:t>;</w:t>
      </w:r>
      <w:proofErr w:type="gramEnd"/>
    </w:p>
    <w:p w14:paraId="29A7E60F" w14:textId="77777777" w:rsidR="00BB43AD" w:rsidRPr="002A2036" w:rsidRDefault="00916C7C">
      <w:pPr>
        <w:pStyle w:val="ti-art"/>
        <w:numPr>
          <w:ilvl w:val="0"/>
          <w:numId w:val="17"/>
        </w:numPr>
        <w:shd w:val="clear" w:color="auto" w:fill="FFFFFF"/>
        <w:spacing w:before="0" w:beforeAutospacing="0" w:after="0" w:afterAutospacing="0"/>
        <w:ind w:left="851" w:firstLine="709"/>
        <w:jc w:val="both"/>
        <w:rPr>
          <w:rFonts w:eastAsia="Arial Unicode MS"/>
          <w:i/>
          <w:iCs/>
          <w:color w:val="000000"/>
          <w:shd w:val="clear" w:color="auto" w:fill="FFFFFF"/>
          <w:lang w:val="pt-BR"/>
        </w:rPr>
      </w:pPr>
      <w:r w:rsidRPr="002A2036">
        <w:rPr>
          <w:rFonts w:eastAsia="Arial Unicode MS"/>
          <w:color w:val="000000"/>
          <w:shd w:val="clear" w:color="auto" w:fill="FFFFFF"/>
          <w:lang w:val="pt-BR"/>
        </w:rPr>
        <w:t>o estimare a impactului reglajelor temperaturii asupra risipei de alimente;</w:t>
      </w:r>
    </w:p>
    <w:p w14:paraId="0AC551A5" w14:textId="77777777" w:rsidR="00BB43AD" w:rsidRPr="002A2036" w:rsidRDefault="00916C7C">
      <w:pPr>
        <w:pStyle w:val="ti-art"/>
        <w:numPr>
          <w:ilvl w:val="0"/>
          <w:numId w:val="17"/>
        </w:numPr>
        <w:shd w:val="clear" w:color="auto" w:fill="FFFFFF"/>
        <w:spacing w:before="0" w:beforeAutospacing="0" w:after="0" w:afterAutospacing="0"/>
        <w:ind w:left="851" w:firstLine="709"/>
        <w:jc w:val="both"/>
        <w:rPr>
          <w:rFonts w:eastAsia="Arial Unicode MS"/>
          <w:i/>
          <w:iCs/>
          <w:color w:val="000000"/>
          <w:shd w:val="clear" w:color="auto" w:fill="FFFFFF"/>
          <w:lang w:val="pt-BR"/>
        </w:rPr>
      </w:pPr>
      <w:r w:rsidRPr="002A2036">
        <w:rPr>
          <w:rFonts w:eastAsia="Arial Unicode MS"/>
          <w:color w:val="000000"/>
          <w:shd w:val="clear" w:color="auto" w:fill="FFFFFF"/>
          <w:lang w:val="pt-BR"/>
        </w:rPr>
        <w:t>pentru răcitoarele de băuturi: „Acest aparat este conceput să funcționeze în zone climatice în care temperatura și umiditatea maxime sunt [se completează cu temperatura cea mai caldă a răcitorului de băutură și, respectiv, cu umiditatea relativă a răcitorului de băuturi din tabelul 7].”;</w:t>
      </w:r>
    </w:p>
    <w:p w14:paraId="056AECB4" w14:textId="77777777" w:rsidR="00BB43AD" w:rsidRPr="002A2036" w:rsidRDefault="00916C7C">
      <w:pPr>
        <w:pStyle w:val="ti-art"/>
        <w:numPr>
          <w:ilvl w:val="0"/>
          <w:numId w:val="17"/>
        </w:numPr>
        <w:shd w:val="clear" w:color="auto" w:fill="FFFFFF"/>
        <w:spacing w:before="0" w:beforeAutospacing="0" w:after="0" w:afterAutospacing="0"/>
        <w:ind w:left="851" w:firstLine="709"/>
        <w:jc w:val="both"/>
        <w:rPr>
          <w:rFonts w:eastAsia="Arial Unicode MS"/>
          <w:i/>
          <w:iCs/>
          <w:color w:val="000000"/>
          <w:shd w:val="clear" w:color="auto" w:fill="FFFFFF"/>
          <w:lang w:val="pt-BR"/>
        </w:rPr>
      </w:pPr>
      <w:r w:rsidRPr="002A2036">
        <w:rPr>
          <w:rFonts w:eastAsia="Arial Unicode MS"/>
          <w:color w:val="000000"/>
          <w:shd w:val="clear" w:color="auto" w:fill="FFFFFF"/>
          <w:lang w:val="pt-BR"/>
        </w:rPr>
        <w:t>pentru congelatoarele pentru înghețată: „Acest aparat este conceput să funcționeze în zone climatice în care temperatura și umiditatea sunt cuprinse, respectiv între [se completează cu temperatura minimă aplicabilă din tabelul 9] și [se completează cu temperatura maximă aplicabilă din tabelul 9] și, respectiv, între [se completează cu umiditatea minimă relativă aplicabilă din tabelul 9] și [se completează cu umiditatea maximă relativă aplicabilă din tabelul 9].”;</w:t>
      </w:r>
    </w:p>
    <w:p w14:paraId="177325E4" w14:textId="77777777" w:rsidR="00BB43AD" w:rsidRPr="002A2036" w:rsidRDefault="00916C7C">
      <w:pPr>
        <w:pStyle w:val="ti-art"/>
        <w:numPr>
          <w:ilvl w:val="0"/>
          <w:numId w:val="17"/>
        </w:numPr>
        <w:shd w:val="clear" w:color="auto" w:fill="FFFFFF"/>
        <w:spacing w:before="0" w:beforeAutospacing="0" w:after="0" w:afterAutospacing="0"/>
        <w:ind w:left="851" w:firstLine="709"/>
        <w:jc w:val="both"/>
        <w:rPr>
          <w:rFonts w:eastAsia="Arial Unicode MS"/>
          <w:i/>
          <w:iCs/>
          <w:color w:val="000000"/>
          <w:shd w:val="clear" w:color="auto" w:fill="FFFFFF"/>
          <w:lang w:val="pt-BR"/>
        </w:rPr>
      </w:pPr>
      <w:r w:rsidRPr="002A2036">
        <w:rPr>
          <w:rFonts w:eastAsia="Arial Unicode MS"/>
          <w:color w:val="000000"/>
          <w:shd w:val="clear" w:color="auto" w:fill="FFFFFF"/>
          <w:lang w:val="pt-BR"/>
        </w:rPr>
        <w:t>instrucțiunile pentru instalarea și întreținerea corectă, inclusiv curățarea, de către utilizatorul final a aparatului frigorific cu funcție de vânzare directă;</w:t>
      </w:r>
    </w:p>
    <w:p w14:paraId="67C253AA" w14:textId="77777777" w:rsidR="00BB43AD" w:rsidRPr="002A2036" w:rsidRDefault="00916C7C">
      <w:pPr>
        <w:pStyle w:val="ti-art"/>
        <w:numPr>
          <w:ilvl w:val="0"/>
          <w:numId w:val="17"/>
        </w:numPr>
        <w:shd w:val="clear" w:color="auto" w:fill="FFFFFF"/>
        <w:spacing w:before="0" w:beforeAutospacing="0" w:after="0" w:afterAutospacing="0"/>
        <w:ind w:left="851" w:firstLine="709"/>
        <w:jc w:val="both"/>
        <w:rPr>
          <w:rFonts w:eastAsia="Arial Unicode MS"/>
          <w:i/>
          <w:iCs/>
          <w:color w:val="000000"/>
          <w:shd w:val="clear" w:color="auto" w:fill="FFFFFF"/>
          <w:lang w:val="pt-BR"/>
        </w:rPr>
      </w:pPr>
      <w:r w:rsidRPr="002A2036">
        <w:rPr>
          <w:rFonts w:eastAsia="Arial Unicode MS"/>
          <w:color w:val="000000"/>
          <w:shd w:val="clear" w:color="auto" w:fill="FFFFFF"/>
          <w:lang w:val="pt-BR"/>
        </w:rPr>
        <w:t>pentru dulapurile frigorifice cu componente integrate: „În cazul în care serpentina de condensator nu este curățată [frecvența recomandată pentru curățarea serpentinei de condensator, exprimată în perioade dintr-un an], randamentul aparatului va scădea semnificativ.”;</w:t>
      </w:r>
    </w:p>
    <w:p w14:paraId="47DB8552" w14:textId="77777777" w:rsidR="00BB43AD" w:rsidRPr="002A2036" w:rsidRDefault="00916C7C">
      <w:pPr>
        <w:pStyle w:val="ti-art"/>
        <w:numPr>
          <w:ilvl w:val="0"/>
          <w:numId w:val="17"/>
        </w:numPr>
        <w:shd w:val="clear" w:color="auto" w:fill="FFFFFF"/>
        <w:spacing w:before="0" w:beforeAutospacing="0" w:after="0" w:afterAutospacing="0"/>
        <w:ind w:left="851" w:firstLine="709"/>
        <w:jc w:val="both"/>
        <w:rPr>
          <w:rFonts w:eastAsia="Arial Unicode MS"/>
          <w:i/>
          <w:iCs/>
          <w:color w:val="000000"/>
          <w:shd w:val="clear" w:color="auto" w:fill="FFFFFF"/>
          <w:lang w:val="pt-BR"/>
        </w:rPr>
      </w:pPr>
      <w:r w:rsidRPr="002A2036">
        <w:rPr>
          <w:rFonts w:eastAsia="Arial Unicode MS"/>
          <w:color w:val="000000"/>
          <w:shd w:val="clear" w:color="auto" w:fill="FFFFFF"/>
          <w:lang w:val="pt-BR"/>
        </w:rPr>
        <w:t>accesul la reparații profesionale, cum ar fi pagini de internet, adrese, date de contact;</w:t>
      </w:r>
    </w:p>
    <w:p w14:paraId="3DC19CD5" w14:textId="77777777" w:rsidR="00BB43AD" w:rsidRPr="002A2036" w:rsidRDefault="00916C7C">
      <w:pPr>
        <w:pStyle w:val="ti-art"/>
        <w:numPr>
          <w:ilvl w:val="0"/>
          <w:numId w:val="17"/>
        </w:numPr>
        <w:shd w:val="clear" w:color="auto" w:fill="FFFFFF"/>
        <w:spacing w:before="0" w:beforeAutospacing="0" w:after="0" w:afterAutospacing="0"/>
        <w:ind w:left="851" w:firstLine="709"/>
        <w:jc w:val="both"/>
        <w:rPr>
          <w:rFonts w:eastAsia="Arial Unicode MS"/>
          <w:i/>
          <w:iCs/>
          <w:color w:val="000000"/>
          <w:shd w:val="clear" w:color="auto" w:fill="FFFFFF"/>
          <w:lang w:val="pt-BR"/>
        </w:rPr>
      </w:pPr>
      <w:r w:rsidRPr="002A2036">
        <w:rPr>
          <w:rFonts w:eastAsia="Arial Unicode MS"/>
          <w:color w:val="000000"/>
          <w:shd w:val="clear" w:color="auto" w:fill="FFFFFF"/>
          <w:lang w:val="pt-BR"/>
        </w:rPr>
        <w:t>informații relevante pentru efectuarea comenzilor de piese de schimb, direct sau prin intermediul altor canale furnizate de producător, de importator sau de reprezentantul autorizat, cum ar fi pagini de internet, adrese, date de contact;</w:t>
      </w:r>
    </w:p>
    <w:p w14:paraId="149D04C6" w14:textId="77777777" w:rsidR="00BB43AD" w:rsidRPr="002A2036" w:rsidRDefault="00916C7C">
      <w:pPr>
        <w:pStyle w:val="ti-art"/>
        <w:numPr>
          <w:ilvl w:val="0"/>
          <w:numId w:val="17"/>
        </w:numPr>
        <w:shd w:val="clear" w:color="auto" w:fill="FFFFFF"/>
        <w:spacing w:before="0" w:beforeAutospacing="0" w:after="0" w:afterAutospacing="0"/>
        <w:ind w:left="851" w:firstLine="709"/>
        <w:jc w:val="both"/>
        <w:rPr>
          <w:rFonts w:eastAsia="Arial Unicode MS"/>
          <w:i/>
          <w:iCs/>
          <w:color w:val="000000"/>
          <w:shd w:val="clear" w:color="auto" w:fill="FFFFFF"/>
          <w:lang w:val="pt-BR"/>
        </w:rPr>
      </w:pPr>
      <w:r w:rsidRPr="002A2036">
        <w:rPr>
          <w:rFonts w:eastAsia="Arial Unicode MS"/>
          <w:color w:val="000000"/>
          <w:shd w:val="clear" w:color="auto" w:fill="FFFFFF"/>
          <w:lang w:val="pt-BR"/>
        </w:rPr>
        <w:t>perioada minimă în care sunt disponibile piesele de schimb necesare pentru repararea aparatului frigorific cu funcție de vânzare directă;</w:t>
      </w:r>
    </w:p>
    <w:p w14:paraId="18E3EC2B" w14:textId="77777777" w:rsidR="00BB43AD" w:rsidRPr="002A2036" w:rsidRDefault="00916C7C">
      <w:pPr>
        <w:pStyle w:val="ti-art"/>
        <w:numPr>
          <w:ilvl w:val="0"/>
          <w:numId w:val="17"/>
        </w:numPr>
        <w:shd w:val="clear" w:color="auto" w:fill="FFFFFF"/>
        <w:spacing w:before="0" w:beforeAutospacing="0" w:after="0" w:afterAutospacing="0"/>
        <w:ind w:left="851" w:firstLine="709"/>
        <w:jc w:val="both"/>
        <w:rPr>
          <w:rFonts w:eastAsia="Arial Unicode MS"/>
          <w:i/>
          <w:iCs/>
          <w:color w:val="000000"/>
          <w:shd w:val="clear" w:color="auto" w:fill="FFFFFF"/>
          <w:lang w:val="pt-BR"/>
        </w:rPr>
      </w:pPr>
      <w:r w:rsidRPr="002A2036">
        <w:rPr>
          <w:rFonts w:eastAsia="Arial Unicode MS"/>
          <w:color w:val="000000"/>
          <w:shd w:val="clear" w:color="auto" w:fill="FFFFFF"/>
          <w:lang w:val="pt-BR"/>
        </w:rPr>
        <w:t>durata minimă a garanției comerciale a aparatului frigorific cu funcție de vânzare directă oferită de producător, de importator sau de reprezentantul autorizat;</w:t>
      </w:r>
    </w:p>
    <w:p w14:paraId="3093A402" w14:textId="77777777" w:rsidR="00BB43AD" w:rsidRPr="002A2036" w:rsidRDefault="00916C7C">
      <w:pPr>
        <w:pStyle w:val="ti-art"/>
        <w:numPr>
          <w:ilvl w:val="0"/>
          <w:numId w:val="17"/>
        </w:numPr>
        <w:shd w:val="clear" w:color="auto" w:fill="FFFFFF"/>
        <w:spacing w:before="0" w:beforeAutospacing="0" w:after="0" w:afterAutospacing="0"/>
        <w:ind w:left="851" w:firstLine="709"/>
        <w:jc w:val="both"/>
        <w:rPr>
          <w:rFonts w:eastAsia="Arial Unicode MS"/>
          <w:i/>
          <w:iCs/>
          <w:color w:val="000000"/>
          <w:shd w:val="clear" w:color="auto" w:fill="FFFFFF"/>
          <w:lang w:val="pt-BR"/>
        </w:rPr>
      </w:pPr>
      <w:r w:rsidRPr="002A2036">
        <w:rPr>
          <w:rFonts w:eastAsia="Arial Unicode MS"/>
          <w:color w:val="000000"/>
          <w:shd w:val="clear" w:color="auto" w:fill="FFFFFF"/>
          <w:lang w:val="pt-BR"/>
        </w:rPr>
        <w:lastRenderedPageBreak/>
        <w:t xml:space="preserve">instrucțiuni privind modul de găsire a informațiilor despre model în baza de date cu produse, astfel cum se prevede </w:t>
      </w:r>
      <w:r w:rsidRPr="00E01E63">
        <w:rPr>
          <w:color w:val="000000"/>
          <w:lang w:val="it-IT"/>
        </w:rPr>
        <w:t xml:space="preserve">în anexa nr.12 la Hotărârea Guvernului nr. 1003/2014 </w:t>
      </w:r>
      <w:r w:rsidRPr="002A2036">
        <w:rPr>
          <w:rFonts w:eastAsia="Arial Unicode MS"/>
          <w:color w:val="000000"/>
          <w:shd w:val="clear" w:color="auto" w:fill="FFFFFF"/>
          <w:lang w:val="pt-BR"/>
        </w:rPr>
        <w:t>prin intermediul unui link către informațiile despre model astfel cum sunt stocate în baza de date cu produse sau prin intermediul unui link către baza de date cu produse și către informațiile privind modul de găsire a identificatorului de model pe produs.</w:t>
      </w:r>
    </w:p>
    <w:p w14:paraId="60C88328" w14:textId="77777777" w:rsidR="00BB43AD" w:rsidRPr="002A2036" w:rsidRDefault="00916C7C">
      <w:pPr>
        <w:jc w:val="right"/>
        <w:rPr>
          <w:lang w:val="pt-BR"/>
        </w:rPr>
      </w:pPr>
      <w:r w:rsidRPr="002A2036">
        <w:rPr>
          <w:rFonts w:eastAsia="Arial Unicode MS"/>
          <w:color w:val="333333"/>
          <w:shd w:val="clear" w:color="auto" w:fill="FFFFFF"/>
          <w:lang w:val="pt-BR"/>
        </w:rPr>
        <w:br w:type="page"/>
      </w:r>
      <w:r w:rsidRPr="002A2036">
        <w:rPr>
          <w:lang w:val="pt-BR"/>
        </w:rPr>
        <w:lastRenderedPageBreak/>
        <w:t>Anexa nr.3</w:t>
      </w:r>
    </w:p>
    <w:p w14:paraId="670379BE" w14:textId="77777777" w:rsidR="00BB43AD" w:rsidRPr="002A2036" w:rsidRDefault="00916C7C">
      <w:pPr>
        <w:ind w:firstLine="540"/>
        <w:jc w:val="right"/>
        <w:rPr>
          <w:lang w:val="pt-BR"/>
        </w:rPr>
      </w:pPr>
      <w:r w:rsidRPr="002A2036">
        <w:rPr>
          <w:color w:val="000000"/>
          <w:lang w:val="pt-BR"/>
        </w:rPr>
        <w:t xml:space="preserve">la </w:t>
      </w:r>
      <w:r w:rsidRPr="00E01E63">
        <w:rPr>
          <w:color w:val="000000"/>
          <w:lang w:val="it-IT"/>
        </w:rPr>
        <w:t>Regulamentul cu privire la cerințele de proiectare ecologică aplicabile aparatelor frigorifice</w:t>
      </w:r>
      <w:r w:rsidRPr="002A2036">
        <w:rPr>
          <w:rFonts w:eastAsia="Segoe UI"/>
          <w:shd w:val="clear" w:color="auto" w:fill="FFFFFF"/>
          <w:lang w:val="pt-BR"/>
        </w:rPr>
        <w:t xml:space="preserve"> cu funcție de vânzare direct</w:t>
      </w:r>
    </w:p>
    <w:p w14:paraId="35C8C7CE" w14:textId="77777777" w:rsidR="00BB43AD" w:rsidRPr="002A2036" w:rsidRDefault="00BB43AD">
      <w:pPr>
        <w:jc w:val="right"/>
        <w:rPr>
          <w:rFonts w:eastAsia="Arial Unicode MS"/>
          <w:color w:val="333333"/>
          <w:shd w:val="clear" w:color="auto" w:fill="FFFFFF"/>
          <w:lang w:val="pt-BR"/>
        </w:rPr>
      </w:pPr>
    </w:p>
    <w:p w14:paraId="6FC6C0AB" w14:textId="77777777" w:rsidR="00BB43AD" w:rsidRPr="00E01E63" w:rsidRDefault="00916C7C">
      <w:pPr>
        <w:autoSpaceDN/>
        <w:jc w:val="center"/>
        <w:rPr>
          <w:rFonts w:eastAsia="Arial Unicode MS"/>
          <w:b/>
          <w:bCs/>
          <w:color w:val="000000"/>
          <w:shd w:val="clear" w:color="auto" w:fill="FFFFFF"/>
          <w:lang w:val="ro-RO"/>
        </w:rPr>
      </w:pPr>
      <w:r w:rsidRPr="00E01E63">
        <w:rPr>
          <w:rFonts w:eastAsia="Arial Unicode MS"/>
          <w:b/>
          <w:bCs/>
          <w:color w:val="000000"/>
          <w:shd w:val="clear" w:color="auto" w:fill="FFFFFF"/>
          <w:lang w:val="ro-RO"/>
        </w:rPr>
        <w:t>METODE DE MĂSURARE ȘI CALCULI</w:t>
      </w:r>
    </w:p>
    <w:p w14:paraId="7910E3AE" w14:textId="77777777" w:rsidR="00BB43AD" w:rsidRPr="002A2036" w:rsidRDefault="00916C7C">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2036">
        <w:rPr>
          <w:rFonts w:eastAsia="Arial Unicode MS"/>
          <w:color w:val="000000"/>
          <w:shd w:val="clear" w:color="auto" w:fill="FFFFFF"/>
          <w:lang w:val="pt-BR"/>
        </w:rPr>
        <w:t xml:space="preserve">În vederea respectării și al verificării conformității cu cerințele prezentului Regulament, măsurătorile și calculele se efectuează utilizându-se standarde armonizate sau alte metode fiabile, exacte și reproductibile, care iau în considerare metodele de măsurare de ultimă generație general recunoscute și care sunt în conformitate cu dispozițiile stabilite în prezenta anexa, care </w:t>
      </w:r>
      <w:r w:rsidRPr="00E01E63">
        <w:rPr>
          <w:color w:val="000000"/>
          <w:lang w:val="ro-RO"/>
        </w:rPr>
        <w:t xml:space="preserve">au fost publicate în acest scop în Monitorul Oficial al Republicii Moldova. </w:t>
      </w:r>
    </w:p>
    <w:p w14:paraId="73D566AC" w14:textId="77777777" w:rsidR="00BB43AD" w:rsidRPr="002A2036" w:rsidRDefault="00916C7C">
      <w:pPr>
        <w:autoSpaceDN/>
        <w:ind w:firstLine="709"/>
        <w:jc w:val="both"/>
        <w:rPr>
          <w:rFonts w:eastAsia="Arial Unicode MS"/>
          <w:color w:val="000000"/>
          <w:shd w:val="clear" w:color="auto" w:fill="FFFFFF"/>
          <w:lang w:val="pt-BR"/>
        </w:rPr>
      </w:pPr>
      <w:r w:rsidRPr="002A2036">
        <w:rPr>
          <w:rFonts w:eastAsia="Arial Unicode MS"/>
          <w:color w:val="000000"/>
          <w:shd w:val="clear" w:color="auto" w:fill="FFFFFF"/>
          <w:lang w:val="pt-BR"/>
        </w:rPr>
        <w:t>În cazul în care un parametru este declarat în temeiul pct.6-10, valoarea declarată a acestuia este utilizată de către producător, importator sau reprezentantul autorizat pentru calculele prevăzute în prezenta anexă.</w:t>
      </w:r>
    </w:p>
    <w:p w14:paraId="43D60637" w14:textId="77777777" w:rsidR="00BB43AD" w:rsidRPr="00E01E63" w:rsidRDefault="00916C7C">
      <w:pPr>
        <w:autoSpaceDN/>
        <w:ind w:firstLine="709"/>
        <w:jc w:val="both"/>
        <w:rPr>
          <w:rFonts w:eastAsia="Arial Unicode MS"/>
          <w:b/>
          <w:bCs/>
          <w:color w:val="000000"/>
          <w:shd w:val="clear" w:color="auto" w:fill="FFFFFF"/>
        </w:rPr>
      </w:pPr>
      <w:r w:rsidRPr="00E01E63">
        <w:rPr>
          <w:rFonts w:eastAsia="Arial Unicode MS"/>
          <w:b/>
          <w:bCs/>
          <w:color w:val="000000"/>
          <w:shd w:val="clear" w:color="auto" w:fill="FFFFFF"/>
        </w:rPr>
        <w:t>1.Condiții generale pentru încercare:</w:t>
      </w:r>
    </w:p>
    <w:p w14:paraId="1C90EB16" w14:textId="77777777" w:rsidR="00BB43AD" w:rsidRPr="00E01E63" w:rsidRDefault="00916C7C">
      <w:pPr>
        <w:pStyle w:val="ti-art"/>
        <w:numPr>
          <w:ilvl w:val="0"/>
          <w:numId w:val="18"/>
        </w:numPr>
        <w:shd w:val="clear" w:color="auto" w:fill="FFFFFF"/>
        <w:spacing w:before="0" w:beforeAutospacing="0" w:after="0" w:afterAutospacing="0"/>
        <w:ind w:left="113" w:firstLine="709"/>
        <w:jc w:val="both"/>
        <w:rPr>
          <w:rFonts w:eastAsia="Arial Unicode MS"/>
          <w:i/>
          <w:iCs/>
          <w:color w:val="000000"/>
          <w:shd w:val="clear" w:color="auto" w:fill="FFFFFF"/>
        </w:rPr>
      </w:pPr>
      <w:proofErr w:type="spellStart"/>
      <w:r w:rsidRPr="00E01E63">
        <w:rPr>
          <w:rFonts w:eastAsia="Arial Unicode MS"/>
          <w:color w:val="000000"/>
          <w:shd w:val="clear" w:color="auto" w:fill="FFFFFF"/>
          <w:lang w:val="en-US"/>
        </w:rPr>
        <w:t>condi</w:t>
      </w:r>
      <w:proofErr w:type="spellEnd"/>
      <w:r w:rsidRPr="00E01E63">
        <w:rPr>
          <w:rFonts w:eastAsia="Arial Unicode MS"/>
          <w:color w:val="000000"/>
          <w:shd w:val="clear" w:color="auto" w:fill="FFFFFF"/>
        </w:rPr>
        <w:t>ț</w:t>
      </w:r>
      <w:proofErr w:type="spellStart"/>
      <w:r w:rsidRPr="00E01E63">
        <w:rPr>
          <w:rFonts w:eastAsia="Arial Unicode MS"/>
          <w:color w:val="000000"/>
          <w:shd w:val="clear" w:color="auto" w:fill="FFFFFF"/>
          <w:lang w:val="en-US"/>
        </w:rPr>
        <w:t>iile</w:t>
      </w:r>
      <w:proofErr w:type="spellEnd"/>
      <w:r w:rsidRPr="00E01E63">
        <w:rPr>
          <w:rFonts w:eastAsia="Arial Unicode MS"/>
          <w:color w:val="000000"/>
          <w:shd w:val="clear" w:color="auto" w:fill="FFFFFF"/>
        </w:rPr>
        <w:t xml:space="preserve"> </w:t>
      </w:r>
      <w:proofErr w:type="spellStart"/>
      <w:r w:rsidRPr="00E01E63">
        <w:rPr>
          <w:rFonts w:eastAsia="Arial Unicode MS"/>
          <w:color w:val="000000"/>
          <w:shd w:val="clear" w:color="auto" w:fill="FFFFFF"/>
          <w:lang w:val="en-US"/>
        </w:rPr>
        <w:t>ambiante</w:t>
      </w:r>
      <w:proofErr w:type="spellEnd"/>
      <w:r w:rsidRPr="00E01E63">
        <w:rPr>
          <w:rFonts w:eastAsia="Arial Unicode MS"/>
          <w:color w:val="000000"/>
          <w:shd w:val="clear" w:color="auto" w:fill="FFFFFF"/>
        </w:rPr>
        <w:t xml:space="preserve"> </w:t>
      </w:r>
      <w:proofErr w:type="spellStart"/>
      <w:r w:rsidRPr="00E01E63">
        <w:rPr>
          <w:rFonts w:eastAsia="Arial Unicode MS"/>
          <w:color w:val="000000"/>
          <w:shd w:val="clear" w:color="auto" w:fill="FFFFFF"/>
          <w:lang w:val="en-US"/>
        </w:rPr>
        <w:t>trebuie</w:t>
      </w:r>
      <w:proofErr w:type="spellEnd"/>
      <w:r w:rsidRPr="00E01E63">
        <w:rPr>
          <w:rFonts w:eastAsia="Arial Unicode MS"/>
          <w:color w:val="000000"/>
          <w:shd w:val="clear" w:color="auto" w:fill="FFFFFF"/>
        </w:rPr>
        <w:t xml:space="preserve"> </w:t>
      </w:r>
      <w:r w:rsidRPr="00E01E63">
        <w:rPr>
          <w:rFonts w:eastAsia="Arial Unicode MS"/>
          <w:color w:val="000000"/>
          <w:shd w:val="clear" w:color="auto" w:fill="FFFFFF"/>
          <w:lang w:val="en-US"/>
        </w:rPr>
        <w:t>s</w:t>
      </w:r>
      <w:r w:rsidRPr="00E01E63">
        <w:rPr>
          <w:rFonts w:eastAsia="Arial Unicode MS"/>
          <w:color w:val="000000"/>
          <w:shd w:val="clear" w:color="auto" w:fill="FFFFFF"/>
        </w:rPr>
        <w:t xml:space="preserve">ă </w:t>
      </w:r>
      <w:proofErr w:type="spellStart"/>
      <w:r w:rsidRPr="00E01E63">
        <w:rPr>
          <w:rFonts w:eastAsia="Arial Unicode MS"/>
          <w:color w:val="000000"/>
          <w:shd w:val="clear" w:color="auto" w:fill="FFFFFF"/>
          <w:lang w:val="en-US"/>
        </w:rPr>
        <w:t>corespund</w:t>
      </w:r>
      <w:proofErr w:type="spellEnd"/>
      <w:r w:rsidRPr="00E01E63">
        <w:rPr>
          <w:rFonts w:eastAsia="Arial Unicode MS"/>
          <w:color w:val="000000"/>
          <w:shd w:val="clear" w:color="auto" w:fill="FFFFFF"/>
        </w:rPr>
        <w:t xml:space="preserve">ă </w:t>
      </w:r>
      <w:proofErr w:type="spellStart"/>
      <w:r w:rsidRPr="00E01E63">
        <w:rPr>
          <w:rFonts w:eastAsia="Arial Unicode MS"/>
          <w:color w:val="000000"/>
          <w:shd w:val="clear" w:color="auto" w:fill="FFFFFF"/>
          <w:lang w:val="en-US"/>
        </w:rPr>
        <w:t>setului</w:t>
      </w:r>
      <w:proofErr w:type="spellEnd"/>
      <w:r w:rsidRPr="00E01E63">
        <w:rPr>
          <w:rFonts w:eastAsia="Arial Unicode MS"/>
          <w:color w:val="000000"/>
          <w:shd w:val="clear" w:color="auto" w:fill="FFFFFF"/>
        </w:rPr>
        <w:t xml:space="preserve"> 1, </w:t>
      </w:r>
      <w:r w:rsidRPr="00E01E63">
        <w:rPr>
          <w:rFonts w:eastAsia="Arial Unicode MS"/>
          <w:color w:val="000000"/>
          <w:shd w:val="clear" w:color="auto" w:fill="FFFFFF"/>
          <w:lang w:val="en-US"/>
        </w:rPr>
        <w:t>cu</w:t>
      </w:r>
      <w:r w:rsidRPr="00E01E63">
        <w:rPr>
          <w:rFonts w:eastAsia="Arial Unicode MS"/>
          <w:color w:val="000000"/>
          <w:shd w:val="clear" w:color="auto" w:fill="FFFFFF"/>
        </w:rPr>
        <w:t xml:space="preserve"> </w:t>
      </w:r>
      <w:proofErr w:type="spellStart"/>
      <w:r w:rsidRPr="00E01E63">
        <w:rPr>
          <w:rFonts w:eastAsia="Arial Unicode MS"/>
          <w:color w:val="000000"/>
          <w:shd w:val="clear" w:color="auto" w:fill="FFFFFF"/>
          <w:lang w:val="en-US"/>
        </w:rPr>
        <w:t>excep</w:t>
      </w:r>
      <w:proofErr w:type="spellEnd"/>
      <w:r w:rsidRPr="00E01E63">
        <w:rPr>
          <w:rFonts w:eastAsia="Arial Unicode MS"/>
          <w:color w:val="000000"/>
          <w:shd w:val="clear" w:color="auto" w:fill="FFFFFF"/>
        </w:rPr>
        <w:t>ț</w:t>
      </w:r>
      <w:proofErr w:type="spellStart"/>
      <w:r w:rsidRPr="00E01E63">
        <w:rPr>
          <w:rFonts w:eastAsia="Arial Unicode MS"/>
          <w:color w:val="000000"/>
          <w:shd w:val="clear" w:color="auto" w:fill="FFFFFF"/>
          <w:lang w:val="en-US"/>
        </w:rPr>
        <w:t>ia</w:t>
      </w:r>
      <w:proofErr w:type="spellEnd"/>
      <w:r w:rsidRPr="00E01E63">
        <w:rPr>
          <w:rFonts w:eastAsia="Arial Unicode MS"/>
          <w:color w:val="000000"/>
          <w:shd w:val="clear" w:color="auto" w:fill="FFFFFF"/>
        </w:rPr>
        <w:t xml:space="preserve"> </w:t>
      </w:r>
      <w:proofErr w:type="spellStart"/>
      <w:r w:rsidRPr="00E01E63">
        <w:rPr>
          <w:rFonts w:eastAsia="Arial Unicode MS"/>
          <w:color w:val="000000"/>
          <w:shd w:val="clear" w:color="auto" w:fill="FFFFFF"/>
          <w:lang w:val="en-US"/>
        </w:rPr>
        <w:t>congelatoarelor</w:t>
      </w:r>
      <w:proofErr w:type="spellEnd"/>
      <w:r w:rsidRPr="00E01E63">
        <w:rPr>
          <w:rFonts w:eastAsia="Arial Unicode MS"/>
          <w:color w:val="000000"/>
          <w:shd w:val="clear" w:color="auto" w:fill="FFFFFF"/>
        </w:rPr>
        <w:t xml:space="preserve"> </w:t>
      </w:r>
      <w:proofErr w:type="spellStart"/>
      <w:r w:rsidRPr="00E01E63">
        <w:rPr>
          <w:rFonts w:eastAsia="Arial Unicode MS"/>
          <w:color w:val="000000"/>
          <w:shd w:val="clear" w:color="auto" w:fill="FFFFFF"/>
          <w:lang w:val="en-US"/>
        </w:rPr>
        <w:t>pentru</w:t>
      </w:r>
      <w:proofErr w:type="spellEnd"/>
      <w:r w:rsidRPr="00E01E63">
        <w:rPr>
          <w:rFonts w:eastAsia="Arial Unicode MS"/>
          <w:color w:val="000000"/>
          <w:shd w:val="clear" w:color="auto" w:fill="FFFFFF"/>
        </w:rPr>
        <w:t xml:space="preserve"> î</w:t>
      </w:r>
      <w:proofErr w:type="spellStart"/>
      <w:r w:rsidRPr="00E01E63">
        <w:rPr>
          <w:rFonts w:eastAsia="Arial Unicode MS"/>
          <w:color w:val="000000"/>
          <w:shd w:val="clear" w:color="auto" w:fill="FFFFFF"/>
          <w:lang w:val="en-US"/>
        </w:rPr>
        <w:t>nghe</w:t>
      </w:r>
      <w:proofErr w:type="spellEnd"/>
      <w:r w:rsidRPr="00E01E63">
        <w:rPr>
          <w:rFonts w:eastAsia="Arial Unicode MS"/>
          <w:color w:val="000000"/>
          <w:shd w:val="clear" w:color="auto" w:fill="FFFFFF"/>
        </w:rPr>
        <w:t>ț</w:t>
      </w:r>
      <w:r w:rsidRPr="00E01E63">
        <w:rPr>
          <w:rFonts w:eastAsia="Arial Unicode MS"/>
          <w:color w:val="000000"/>
          <w:shd w:val="clear" w:color="auto" w:fill="FFFFFF"/>
          <w:lang w:val="en-US"/>
        </w:rPr>
        <w:t>at</w:t>
      </w:r>
      <w:r w:rsidRPr="00E01E63">
        <w:rPr>
          <w:rFonts w:eastAsia="Arial Unicode MS"/>
          <w:color w:val="000000"/>
          <w:shd w:val="clear" w:color="auto" w:fill="FFFFFF"/>
        </w:rPr>
        <w:t>ă ș</w:t>
      </w:r>
      <w:proofErr w:type="spellStart"/>
      <w:r w:rsidRPr="00E01E63">
        <w:rPr>
          <w:rFonts w:eastAsia="Arial Unicode MS"/>
          <w:color w:val="000000"/>
          <w:shd w:val="clear" w:color="auto" w:fill="FFFFFF"/>
          <w:lang w:val="en-US"/>
        </w:rPr>
        <w:t>i</w:t>
      </w:r>
      <w:proofErr w:type="spellEnd"/>
      <w:r w:rsidRPr="00E01E63">
        <w:rPr>
          <w:rFonts w:eastAsia="Arial Unicode MS"/>
          <w:color w:val="000000"/>
          <w:shd w:val="clear" w:color="auto" w:fill="FFFFFF"/>
        </w:rPr>
        <w:t xml:space="preserve"> </w:t>
      </w:r>
      <w:r w:rsidRPr="00E01E63">
        <w:rPr>
          <w:rFonts w:eastAsia="Arial Unicode MS"/>
          <w:color w:val="000000"/>
          <w:shd w:val="clear" w:color="auto" w:fill="FFFFFF"/>
          <w:lang w:val="en-US"/>
        </w:rPr>
        <w:t>a</w:t>
      </w:r>
      <w:r w:rsidRPr="00E01E63">
        <w:rPr>
          <w:rFonts w:eastAsia="Arial Unicode MS"/>
          <w:color w:val="000000"/>
          <w:shd w:val="clear" w:color="auto" w:fill="FFFFFF"/>
        </w:rPr>
        <w:t xml:space="preserve"> </w:t>
      </w:r>
      <w:proofErr w:type="spellStart"/>
      <w:r w:rsidRPr="00E01E63">
        <w:rPr>
          <w:rFonts w:eastAsia="Arial Unicode MS"/>
          <w:color w:val="000000"/>
          <w:shd w:val="clear" w:color="auto" w:fill="FFFFFF"/>
          <w:lang w:val="en-US"/>
        </w:rPr>
        <w:t>vitrinelor</w:t>
      </w:r>
      <w:proofErr w:type="spellEnd"/>
      <w:r w:rsidRPr="00E01E63">
        <w:rPr>
          <w:rFonts w:eastAsia="Arial Unicode MS"/>
          <w:color w:val="000000"/>
          <w:shd w:val="clear" w:color="auto" w:fill="FFFFFF"/>
        </w:rPr>
        <w:t xml:space="preserve"> </w:t>
      </w:r>
      <w:proofErr w:type="spellStart"/>
      <w:r w:rsidRPr="00E01E63">
        <w:rPr>
          <w:rFonts w:eastAsia="Arial Unicode MS"/>
          <w:color w:val="000000"/>
          <w:shd w:val="clear" w:color="auto" w:fill="FFFFFF"/>
          <w:lang w:val="en-US"/>
        </w:rPr>
        <w:t>frigorifice</w:t>
      </w:r>
      <w:proofErr w:type="spellEnd"/>
      <w:r w:rsidRPr="00E01E63">
        <w:rPr>
          <w:rFonts w:eastAsia="Arial Unicode MS"/>
          <w:color w:val="000000"/>
          <w:shd w:val="clear" w:color="auto" w:fill="FFFFFF"/>
        </w:rPr>
        <w:t xml:space="preserve"> </w:t>
      </w:r>
      <w:proofErr w:type="spellStart"/>
      <w:r w:rsidRPr="00E01E63">
        <w:rPr>
          <w:rFonts w:eastAsia="Arial Unicode MS"/>
          <w:color w:val="000000"/>
          <w:shd w:val="clear" w:color="auto" w:fill="FFFFFF"/>
          <w:lang w:val="en-US"/>
        </w:rPr>
        <w:t>pentru</w:t>
      </w:r>
      <w:proofErr w:type="spellEnd"/>
      <w:r w:rsidRPr="00E01E63">
        <w:rPr>
          <w:rFonts w:eastAsia="Arial Unicode MS"/>
          <w:color w:val="000000"/>
          <w:shd w:val="clear" w:color="auto" w:fill="FFFFFF"/>
        </w:rPr>
        <w:t xml:space="preserve"> î</w:t>
      </w:r>
      <w:proofErr w:type="spellStart"/>
      <w:r w:rsidRPr="00E01E63">
        <w:rPr>
          <w:rFonts w:eastAsia="Arial Unicode MS"/>
          <w:color w:val="000000"/>
          <w:shd w:val="clear" w:color="auto" w:fill="FFFFFF"/>
          <w:lang w:val="en-US"/>
        </w:rPr>
        <w:t>nghe</w:t>
      </w:r>
      <w:proofErr w:type="spellEnd"/>
      <w:r w:rsidRPr="00E01E63">
        <w:rPr>
          <w:rFonts w:eastAsia="Arial Unicode MS"/>
          <w:color w:val="000000"/>
          <w:shd w:val="clear" w:color="auto" w:fill="FFFFFF"/>
        </w:rPr>
        <w:t>ț</w:t>
      </w:r>
      <w:r w:rsidRPr="00E01E63">
        <w:rPr>
          <w:rFonts w:eastAsia="Arial Unicode MS"/>
          <w:color w:val="000000"/>
          <w:shd w:val="clear" w:color="auto" w:fill="FFFFFF"/>
          <w:lang w:val="en-US"/>
        </w:rPr>
        <w:t>at</w:t>
      </w:r>
      <w:r w:rsidRPr="00E01E63">
        <w:rPr>
          <w:rFonts w:eastAsia="Arial Unicode MS"/>
          <w:color w:val="000000"/>
          <w:shd w:val="clear" w:color="auto" w:fill="FFFFFF"/>
        </w:rPr>
        <w:t xml:space="preserve">ă, </w:t>
      </w:r>
      <w:r w:rsidRPr="00E01E63">
        <w:rPr>
          <w:rFonts w:eastAsia="Arial Unicode MS"/>
          <w:color w:val="000000"/>
          <w:shd w:val="clear" w:color="auto" w:fill="FFFFFF"/>
          <w:lang w:val="en-US"/>
        </w:rPr>
        <w:t>care</w:t>
      </w:r>
      <w:r w:rsidRPr="00E01E63">
        <w:rPr>
          <w:rFonts w:eastAsia="Arial Unicode MS"/>
          <w:color w:val="000000"/>
          <w:shd w:val="clear" w:color="auto" w:fill="FFFFFF"/>
        </w:rPr>
        <w:t xml:space="preserve"> </w:t>
      </w:r>
      <w:r w:rsidRPr="00E01E63">
        <w:rPr>
          <w:rFonts w:eastAsia="Arial Unicode MS"/>
          <w:color w:val="000000"/>
          <w:shd w:val="clear" w:color="auto" w:fill="FFFFFF"/>
          <w:lang w:val="en-US"/>
        </w:rPr>
        <w:t>sunt</w:t>
      </w:r>
      <w:r w:rsidRPr="00E01E63">
        <w:rPr>
          <w:rFonts w:eastAsia="Arial Unicode MS"/>
          <w:color w:val="000000"/>
          <w:shd w:val="clear" w:color="auto" w:fill="FFFFFF"/>
        </w:rPr>
        <w:t xml:space="preserve"> </w:t>
      </w:r>
      <w:proofErr w:type="spellStart"/>
      <w:r w:rsidRPr="00E01E63">
        <w:rPr>
          <w:rFonts w:eastAsia="Arial Unicode MS"/>
          <w:color w:val="000000"/>
          <w:shd w:val="clear" w:color="auto" w:fill="FFFFFF"/>
          <w:lang w:val="en-US"/>
        </w:rPr>
        <w:t>supuse</w:t>
      </w:r>
      <w:proofErr w:type="spellEnd"/>
      <w:r w:rsidRPr="00E01E63">
        <w:rPr>
          <w:rFonts w:eastAsia="Arial Unicode MS"/>
          <w:color w:val="000000"/>
          <w:shd w:val="clear" w:color="auto" w:fill="FFFFFF"/>
        </w:rPr>
        <w:t xml:space="preserve"> î</w:t>
      </w:r>
      <w:proofErr w:type="spellStart"/>
      <w:r w:rsidRPr="00E01E63">
        <w:rPr>
          <w:rFonts w:eastAsia="Arial Unicode MS"/>
          <w:color w:val="000000"/>
          <w:shd w:val="clear" w:color="auto" w:fill="FFFFFF"/>
          <w:lang w:val="en-US"/>
        </w:rPr>
        <w:t>ncerc</w:t>
      </w:r>
      <w:proofErr w:type="spellEnd"/>
      <w:r w:rsidRPr="00E01E63">
        <w:rPr>
          <w:rFonts w:eastAsia="Arial Unicode MS"/>
          <w:color w:val="000000"/>
          <w:shd w:val="clear" w:color="auto" w:fill="FFFFFF"/>
        </w:rPr>
        <w:t>ă</w:t>
      </w:r>
      <w:proofErr w:type="spellStart"/>
      <w:r w:rsidRPr="00E01E63">
        <w:rPr>
          <w:rFonts w:eastAsia="Arial Unicode MS"/>
          <w:color w:val="000000"/>
          <w:shd w:val="clear" w:color="auto" w:fill="FFFFFF"/>
          <w:lang w:val="en-US"/>
        </w:rPr>
        <w:t>rii</w:t>
      </w:r>
      <w:proofErr w:type="spellEnd"/>
      <w:r w:rsidRPr="00E01E63">
        <w:rPr>
          <w:rFonts w:eastAsia="Arial Unicode MS"/>
          <w:color w:val="000000"/>
          <w:shd w:val="clear" w:color="auto" w:fill="FFFFFF"/>
        </w:rPr>
        <w:t xml:space="preserve"> î</w:t>
      </w:r>
      <w:r w:rsidRPr="00E01E63">
        <w:rPr>
          <w:rFonts w:eastAsia="Arial Unicode MS"/>
          <w:color w:val="000000"/>
          <w:shd w:val="clear" w:color="auto" w:fill="FFFFFF"/>
          <w:lang w:val="en-US"/>
        </w:rPr>
        <w:t>n</w:t>
      </w:r>
      <w:r w:rsidRPr="00E01E63">
        <w:rPr>
          <w:rFonts w:eastAsia="Arial Unicode MS"/>
          <w:color w:val="000000"/>
          <w:shd w:val="clear" w:color="auto" w:fill="FFFFFF"/>
        </w:rPr>
        <w:t xml:space="preserve"> </w:t>
      </w:r>
      <w:proofErr w:type="spellStart"/>
      <w:r w:rsidRPr="00E01E63">
        <w:rPr>
          <w:rFonts w:eastAsia="Arial Unicode MS"/>
          <w:color w:val="000000"/>
          <w:shd w:val="clear" w:color="auto" w:fill="FFFFFF"/>
          <w:lang w:val="en-US"/>
        </w:rPr>
        <w:t>condi</w:t>
      </w:r>
      <w:proofErr w:type="spellEnd"/>
      <w:r w:rsidRPr="00E01E63">
        <w:rPr>
          <w:rFonts w:eastAsia="Arial Unicode MS"/>
          <w:color w:val="000000"/>
          <w:shd w:val="clear" w:color="auto" w:fill="FFFFFF"/>
        </w:rPr>
        <w:t>ț</w:t>
      </w:r>
      <w:proofErr w:type="spellStart"/>
      <w:r w:rsidRPr="00E01E63">
        <w:rPr>
          <w:rFonts w:eastAsia="Arial Unicode MS"/>
          <w:color w:val="000000"/>
          <w:shd w:val="clear" w:color="auto" w:fill="FFFFFF"/>
          <w:lang w:val="en-US"/>
        </w:rPr>
        <w:t>iile</w:t>
      </w:r>
      <w:proofErr w:type="spellEnd"/>
      <w:r w:rsidRPr="00E01E63">
        <w:rPr>
          <w:rFonts w:eastAsia="Arial Unicode MS"/>
          <w:color w:val="000000"/>
          <w:shd w:val="clear" w:color="auto" w:fill="FFFFFF"/>
        </w:rPr>
        <w:t xml:space="preserve"> </w:t>
      </w:r>
      <w:proofErr w:type="spellStart"/>
      <w:r w:rsidRPr="00E01E63">
        <w:rPr>
          <w:rFonts w:eastAsia="Arial Unicode MS"/>
          <w:color w:val="000000"/>
          <w:shd w:val="clear" w:color="auto" w:fill="FFFFFF"/>
          <w:lang w:val="en-US"/>
        </w:rPr>
        <w:t>ambiante</w:t>
      </w:r>
      <w:proofErr w:type="spellEnd"/>
      <w:r w:rsidRPr="00E01E63">
        <w:rPr>
          <w:rFonts w:eastAsia="Arial Unicode MS"/>
          <w:color w:val="000000"/>
          <w:shd w:val="clear" w:color="auto" w:fill="FFFFFF"/>
        </w:rPr>
        <w:t xml:space="preserve"> </w:t>
      </w:r>
      <w:proofErr w:type="spellStart"/>
      <w:r w:rsidRPr="00E01E63">
        <w:rPr>
          <w:rFonts w:eastAsia="Arial Unicode MS"/>
          <w:color w:val="000000"/>
          <w:shd w:val="clear" w:color="auto" w:fill="FFFFFF"/>
          <w:lang w:val="en-US"/>
        </w:rPr>
        <w:t>corespunz</w:t>
      </w:r>
      <w:proofErr w:type="spellEnd"/>
      <w:r w:rsidRPr="00E01E63">
        <w:rPr>
          <w:rFonts w:eastAsia="Arial Unicode MS"/>
          <w:color w:val="000000"/>
          <w:shd w:val="clear" w:color="auto" w:fill="FFFFFF"/>
        </w:rPr>
        <w:t>ă</w:t>
      </w:r>
      <w:proofErr w:type="spellStart"/>
      <w:r w:rsidRPr="00E01E63">
        <w:rPr>
          <w:rFonts w:eastAsia="Arial Unicode MS"/>
          <w:color w:val="000000"/>
          <w:shd w:val="clear" w:color="auto" w:fill="FFFFFF"/>
          <w:lang w:val="en-US"/>
        </w:rPr>
        <w:t>toare</w:t>
      </w:r>
      <w:proofErr w:type="spellEnd"/>
      <w:r w:rsidRPr="00E01E63">
        <w:rPr>
          <w:rFonts w:eastAsia="Arial Unicode MS"/>
          <w:color w:val="000000"/>
          <w:shd w:val="clear" w:color="auto" w:fill="FFFFFF"/>
        </w:rPr>
        <w:t xml:space="preserve"> </w:t>
      </w:r>
      <w:proofErr w:type="spellStart"/>
      <w:r w:rsidRPr="00E01E63">
        <w:rPr>
          <w:rFonts w:eastAsia="Arial Unicode MS"/>
          <w:color w:val="000000"/>
          <w:shd w:val="clear" w:color="auto" w:fill="FFFFFF"/>
          <w:lang w:val="en-US"/>
        </w:rPr>
        <w:t>seriei</w:t>
      </w:r>
      <w:proofErr w:type="spellEnd"/>
      <w:r w:rsidRPr="00E01E63">
        <w:rPr>
          <w:rFonts w:eastAsia="Arial Unicode MS"/>
          <w:color w:val="000000"/>
          <w:shd w:val="clear" w:color="auto" w:fill="FFFFFF"/>
        </w:rPr>
        <w:t xml:space="preserve"> 2, </w:t>
      </w:r>
      <w:r w:rsidRPr="00E01E63">
        <w:rPr>
          <w:rFonts w:eastAsia="Arial Unicode MS"/>
          <w:color w:val="000000"/>
          <w:shd w:val="clear" w:color="auto" w:fill="FFFFFF"/>
          <w:lang w:val="en-US"/>
        </w:rPr>
        <w:t>conform</w:t>
      </w:r>
      <w:r w:rsidRPr="00E01E63">
        <w:rPr>
          <w:rFonts w:eastAsia="Arial Unicode MS"/>
          <w:color w:val="000000"/>
          <w:shd w:val="clear" w:color="auto" w:fill="FFFFFF"/>
        </w:rPr>
        <w:t xml:space="preserve"> </w:t>
      </w:r>
      <w:proofErr w:type="spellStart"/>
      <w:r w:rsidRPr="00E01E63">
        <w:rPr>
          <w:rFonts w:eastAsia="Arial Unicode MS"/>
          <w:color w:val="000000"/>
          <w:shd w:val="clear" w:color="auto" w:fill="FFFFFF"/>
          <w:lang w:val="en-US"/>
        </w:rPr>
        <w:t>tabelului</w:t>
      </w:r>
      <w:proofErr w:type="spellEnd"/>
      <w:r w:rsidRPr="00E01E63">
        <w:rPr>
          <w:rFonts w:eastAsia="Arial Unicode MS"/>
          <w:color w:val="000000"/>
          <w:shd w:val="clear" w:color="auto" w:fill="FFFFFF"/>
        </w:rPr>
        <w:t xml:space="preserve"> </w:t>
      </w:r>
      <w:proofErr w:type="gramStart"/>
      <w:r w:rsidRPr="00E01E63">
        <w:rPr>
          <w:rFonts w:eastAsia="Arial Unicode MS"/>
          <w:color w:val="000000"/>
          <w:shd w:val="clear" w:color="auto" w:fill="FFFFFF"/>
        </w:rPr>
        <w:t>3;</w:t>
      </w:r>
      <w:proofErr w:type="gramEnd"/>
    </w:p>
    <w:p w14:paraId="7995ACE1" w14:textId="77777777" w:rsidR="00BB43AD" w:rsidRPr="002A2036" w:rsidRDefault="00916C7C">
      <w:pPr>
        <w:pStyle w:val="ti-art"/>
        <w:numPr>
          <w:ilvl w:val="0"/>
          <w:numId w:val="18"/>
        </w:numPr>
        <w:shd w:val="clear" w:color="auto" w:fill="FFFFFF"/>
        <w:spacing w:before="0" w:beforeAutospacing="0" w:after="0" w:afterAutospacing="0"/>
        <w:ind w:left="113" w:firstLine="709"/>
        <w:jc w:val="both"/>
        <w:rPr>
          <w:rFonts w:eastAsia="Arial Unicode MS"/>
          <w:i/>
          <w:iCs/>
          <w:color w:val="000000"/>
          <w:shd w:val="clear" w:color="auto" w:fill="FFFFFF"/>
          <w:lang w:val="pt-BR"/>
        </w:rPr>
      </w:pPr>
      <w:r w:rsidRPr="002A2036">
        <w:rPr>
          <w:rFonts w:eastAsia="Arial Unicode MS"/>
          <w:color w:val="000000"/>
          <w:shd w:val="clear" w:color="auto" w:fill="FFFFFF"/>
          <w:lang w:val="pt-BR"/>
        </w:rPr>
        <w:t>în cazul în care un compartiment poate fi reglat la temperaturi diferite, este supus încercării la cea mai joasă temperatură de funcționare;</w:t>
      </w:r>
    </w:p>
    <w:p w14:paraId="0920216C" w14:textId="77777777" w:rsidR="00BB43AD" w:rsidRPr="002A2036" w:rsidRDefault="00916C7C">
      <w:pPr>
        <w:pStyle w:val="ti-art"/>
        <w:numPr>
          <w:ilvl w:val="0"/>
          <w:numId w:val="18"/>
        </w:numPr>
        <w:shd w:val="clear" w:color="auto" w:fill="FFFFFF"/>
        <w:spacing w:before="0" w:beforeAutospacing="0" w:after="0" w:afterAutospacing="0"/>
        <w:ind w:left="113" w:firstLine="709"/>
        <w:jc w:val="both"/>
        <w:rPr>
          <w:rFonts w:eastAsia="Arial Unicode MS"/>
          <w:i/>
          <w:iCs/>
          <w:color w:val="000000"/>
          <w:shd w:val="clear" w:color="auto" w:fill="FFFFFF"/>
          <w:lang w:val="pt-BR"/>
        </w:rPr>
      </w:pPr>
      <w:r w:rsidRPr="002A2036">
        <w:rPr>
          <w:rFonts w:eastAsia="Arial Unicode MS"/>
          <w:color w:val="000000"/>
          <w:shd w:val="clear" w:color="auto" w:fill="FFFFFF"/>
          <w:lang w:val="pt-BR"/>
        </w:rPr>
        <w:t>distribuitoarele automate frigorifice prevăzute cu compartimente cu volum variabil sunt supuse încercării ajustând volumul net al compartimentului cu cea mai ridicată temperatură de funcționare la volumul său net minim;</w:t>
      </w:r>
    </w:p>
    <w:p w14:paraId="38DE182A" w14:textId="77777777" w:rsidR="00BB43AD" w:rsidRPr="002A2036" w:rsidRDefault="00916C7C">
      <w:pPr>
        <w:pStyle w:val="ti-art"/>
        <w:numPr>
          <w:ilvl w:val="0"/>
          <w:numId w:val="18"/>
        </w:numPr>
        <w:shd w:val="clear" w:color="auto" w:fill="FFFFFF"/>
        <w:spacing w:before="0" w:beforeAutospacing="0" w:after="0" w:afterAutospacing="0"/>
        <w:ind w:left="113" w:firstLine="709"/>
        <w:jc w:val="both"/>
        <w:rPr>
          <w:rFonts w:eastAsia="Arial Unicode MS"/>
          <w:i/>
          <w:iCs/>
          <w:color w:val="000000"/>
          <w:shd w:val="clear" w:color="auto" w:fill="FFFFFF"/>
          <w:lang w:val="pt-BR"/>
        </w:rPr>
      </w:pPr>
      <w:r w:rsidRPr="002A2036">
        <w:rPr>
          <w:rFonts w:eastAsia="Arial Unicode MS"/>
          <w:color w:val="000000"/>
          <w:lang w:val="pt-BR"/>
        </w:rPr>
        <w:t>pentru răcitoarele de băuturi, viteza de răcire specificată este ajustată la timpul de restabilire a temperaturii după reîncărcarea a jumătate din conținut.</w:t>
      </w:r>
    </w:p>
    <w:p w14:paraId="39813A5B" w14:textId="77777777" w:rsidR="00BB43AD" w:rsidRPr="00E01E63" w:rsidRDefault="00916C7C">
      <w:pPr>
        <w:pStyle w:val="ti-art"/>
        <w:shd w:val="clear" w:color="auto" w:fill="FFFFFF"/>
        <w:spacing w:before="0" w:beforeAutospacing="0" w:after="0" w:afterAutospacing="0"/>
        <w:ind w:left="720"/>
        <w:jc w:val="right"/>
        <w:rPr>
          <w:rFonts w:eastAsia="Arial Unicode MS"/>
          <w:color w:val="000000"/>
          <w:shd w:val="clear" w:color="auto" w:fill="FFFFFF"/>
          <w:lang w:val="en-US"/>
        </w:rPr>
      </w:pPr>
      <w:proofErr w:type="spellStart"/>
      <w:r w:rsidRPr="00E01E63">
        <w:rPr>
          <w:rFonts w:eastAsia="Arial Unicode MS"/>
          <w:color w:val="000000"/>
          <w:shd w:val="clear" w:color="auto" w:fill="FFFFFF"/>
          <w:lang w:val="en-US"/>
        </w:rPr>
        <w:t>Tabelul</w:t>
      </w:r>
      <w:proofErr w:type="spellEnd"/>
      <w:r w:rsidRPr="00E01E63">
        <w:rPr>
          <w:rFonts w:eastAsia="Arial Unicode MS"/>
          <w:color w:val="000000"/>
          <w:shd w:val="clear" w:color="auto" w:fill="FFFFFF"/>
          <w:lang w:val="en-US"/>
        </w:rPr>
        <w:t xml:space="preserve"> 3</w:t>
      </w:r>
    </w:p>
    <w:p w14:paraId="3E3ED55F" w14:textId="77777777" w:rsidR="00BB43AD" w:rsidRPr="00E01E63" w:rsidRDefault="00916C7C">
      <w:pPr>
        <w:pStyle w:val="ti-art"/>
        <w:shd w:val="clear" w:color="auto" w:fill="FFFFFF"/>
        <w:spacing w:before="0" w:beforeAutospacing="0" w:after="0" w:afterAutospacing="0"/>
        <w:ind w:left="720"/>
        <w:rPr>
          <w:rFonts w:eastAsia="Arial Unicode MS"/>
          <w:b/>
          <w:bCs/>
          <w:color w:val="000000"/>
          <w:shd w:val="clear" w:color="auto" w:fill="FFFFFF"/>
          <w:lang w:val="en-US"/>
        </w:rPr>
      </w:pPr>
      <w:proofErr w:type="spellStart"/>
      <w:r w:rsidRPr="00E01E63">
        <w:rPr>
          <w:rFonts w:eastAsia="Arial Unicode MS"/>
          <w:b/>
          <w:bCs/>
          <w:color w:val="000000"/>
          <w:shd w:val="clear" w:color="auto" w:fill="FFFFFF"/>
          <w:lang w:val="en-US"/>
        </w:rPr>
        <w:t>Condiții</w:t>
      </w:r>
      <w:proofErr w:type="spellEnd"/>
      <w:r w:rsidRPr="00E01E63">
        <w:rPr>
          <w:rFonts w:eastAsia="Arial Unicode MS"/>
          <w:b/>
          <w:bCs/>
          <w:color w:val="000000"/>
          <w:shd w:val="clear" w:color="auto" w:fill="FFFFFF"/>
          <w:lang w:val="en-US"/>
        </w:rPr>
        <w:t xml:space="preserve"> </w:t>
      </w:r>
      <w:proofErr w:type="spellStart"/>
      <w:r w:rsidRPr="00E01E63">
        <w:rPr>
          <w:rFonts w:eastAsia="Arial Unicode MS"/>
          <w:b/>
          <w:bCs/>
          <w:color w:val="000000"/>
          <w:shd w:val="clear" w:color="auto" w:fill="FFFFFF"/>
          <w:lang w:val="en-US"/>
        </w:rPr>
        <w:t>ambiante</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410"/>
        <w:gridCol w:w="1984"/>
        <w:gridCol w:w="2127"/>
        <w:gridCol w:w="2126"/>
      </w:tblGrid>
      <w:tr w:rsidR="00BB43AD" w:rsidRPr="002A2036" w14:paraId="290E3D7D" w14:textId="77777777">
        <w:tc>
          <w:tcPr>
            <w:tcW w:w="817" w:type="dxa"/>
          </w:tcPr>
          <w:p w14:paraId="20CC96E2" w14:textId="77777777" w:rsidR="00BB43AD" w:rsidRPr="002A2036" w:rsidRDefault="00BB43AD">
            <w:pPr>
              <w:pStyle w:val="ti-art"/>
              <w:spacing w:before="0" w:beforeAutospacing="0" w:after="0" w:afterAutospacing="0"/>
              <w:rPr>
                <w:rFonts w:eastAsia="Arial Unicode MS"/>
                <w:i/>
                <w:iCs/>
                <w:color w:val="000000"/>
                <w:shd w:val="clear" w:color="auto" w:fill="FFFFFF"/>
                <w:lang w:val="en-US"/>
              </w:rPr>
            </w:pPr>
          </w:p>
        </w:tc>
        <w:tc>
          <w:tcPr>
            <w:tcW w:w="2410" w:type="dxa"/>
          </w:tcPr>
          <w:p w14:paraId="1E5E1F36" w14:textId="77777777" w:rsidR="00BB43AD" w:rsidRPr="002A2036" w:rsidRDefault="00916C7C">
            <w:pPr>
              <w:pStyle w:val="ti-art"/>
              <w:spacing w:before="0" w:beforeAutospacing="0" w:after="0" w:afterAutospacing="0"/>
              <w:rPr>
                <w:rFonts w:eastAsia="Arial Unicode MS"/>
                <w:i/>
                <w:iCs/>
                <w:color w:val="000000"/>
                <w:shd w:val="clear" w:color="auto" w:fill="FFFFFF"/>
                <w:lang w:val="en-US"/>
              </w:rPr>
            </w:pPr>
            <w:proofErr w:type="spellStart"/>
            <w:r w:rsidRPr="002A2036">
              <w:rPr>
                <w:rFonts w:eastAsia="Arial Unicode MS"/>
                <w:b/>
                <w:bCs/>
                <w:color w:val="000000"/>
                <w:shd w:val="clear" w:color="auto" w:fill="FFFFFF"/>
                <w:lang w:val="en-US"/>
              </w:rPr>
              <w:t>Temperatura</w:t>
            </w:r>
            <w:proofErr w:type="spellEnd"/>
            <w:r w:rsidRPr="002A2036">
              <w:rPr>
                <w:rFonts w:eastAsia="Arial Unicode MS"/>
                <w:b/>
                <w:bCs/>
                <w:color w:val="000000"/>
                <w:shd w:val="clear" w:color="auto" w:fill="FFFFFF"/>
                <w:lang w:val="en-US"/>
              </w:rPr>
              <w:t xml:space="preserve"> </w:t>
            </w:r>
            <w:proofErr w:type="spellStart"/>
            <w:r w:rsidRPr="002A2036">
              <w:rPr>
                <w:rFonts w:eastAsia="Arial Unicode MS"/>
                <w:b/>
                <w:bCs/>
                <w:color w:val="000000"/>
                <w:shd w:val="clear" w:color="auto" w:fill="FFFFFF"/>
                <w:lang w:val="en-US"/>
              </w:rPr>
              <w:t>termometrului</w:t>
            </w:r>
            <w:proofErr w:type="spellEnd"/>
            <w:r w:rsidRPr="002A2036">
              <w:rPr>
                <w:rFonts w:eastAsia="Arial Unicode MS"/>
                <w:b/>
                <w:bCs/>
                <w:color w:val="000000"/>
                <w:shd w:val="clear" w:color="auto" w:fill="FFFFFF"/>
                <w:lang w:val="en-US"/>
              </w:rPr>
              <w:t xml:space="preserve"> </w:t>
            </w:r>
            <w:proofErr w:type="spellStart"/>
            <w:r w:rsidRPr="002A2036">
              <w:rPr>
                <w:rFonts w:eastAsia="Arial Unicode MS"/>
                <w:b/>
                <w:bCs/>
                <w:color w:val="000000"/>
                <w:shd w:val="clear" w:color="auto" w:fill="FFFFFF"/>
                <w:lang w:val="en-US"/>
              </w:rPr>
              <w:t>uscat</w:t>
            </w:r>
            <w:proofErr w:type="spellEnd"/>
            <w:r w:rsidRPr="002A2036">
              <w:rPr>
                <w:rFonts w:eastAsia="Arial Unicode MS"/>
                <w:b/>
                <w:bCs/>
                <w:color w:val="000000"/>
                <w:shd w:val="clear" w:color="auto" w:fill="FFFFFF"/>
                <w:lang w:val="en-US"/>
              </w:rPr>
              <w:t>, °C</w:t>
            </w:r>
          </w:p>
        </w:tc>
        <w:tc>
          <w:tcPr>
            <w:tcW w:w="1984" w:type="dxa"/>
          </w:tcPr>
          <w:p w14:paraId="12F5B3DB" w14:textId="77777777" w:rsidR="00BB43AD" w:rsidRPr="002A2036" w:rsidRDefault="00916C7C">
            <w:pPr>
              <w:pStyle w:val="ti-art"/>
              <w:spacing w:before="0" w:beforeAutospacing="0" w:after="0" w:afterAutospacing="0"/>
              <w:rPr>
                <w:rFonts w:eastAsia="Arial Unicode MS"/>
                <w:i/>
                <w:iCs/>
                <w:color w:val="000000"/>
                <w:shd w:val="clear" w:color="auto" w:fill="FFFFFF"/>
                <w:lang w:val="en-US"/>
              </w:rPr>
            </w:pPr>
            <w:proofErr w:type="spellStart"/>
            <w:r w:rsidRPr="002A2036">
              <w:rPr>
                <w:rFonts w:eastAsia="Arial Unicode MS"/>
                <w:b/>
                <w:bCs/>
                <w:color w:val="000000"/>
                <w:shd w:val="clear" w:color="auto" w:fill="FFFFFF"/>
                <w:lang w:val="en-US"/>
              </w:rPr>
              <w:t>Umiditatea</w:t>
            </w:r>
            <w:proofErr w:type="spellEnd"/>
            <w:r w:rsidRPr="002A2036">
              <w:rPr>
                <w:rFonts w:eastAsia="Arial Unicode MS"/>
                <w:b/>
                <w:bCs/>
                <w:color w:val="000000"/>
                <w:shd w:val="clear" w:color="auto" w:fill="FFFFFF"/>
                <w:lang w:val="en-US"/>
              </w:rPr>
              <w:t xml:space="preserve"> </w:t>
            </w:r>
            <w:proofErr w:type="spellStart"/>
            <w:r w:rsidRPr="002A2036">
              <w:rPr>
                <w:rFonts w:eastAsia="Arial Unicode MS"/>
                <w:b/>
                <w:bCs/>
                <w:color w:val="000000"/>
                <w:shd w:val="clear" w:color="auto" w:fill="FFFFFF"/>
                <w:lang w:val="en-US"/>
              </w:rPr>
              <w:t>relativă</w:t>
            </w:r>
            <w:proofErr w:type="spellEnd"/>
            <w:r w:rsidRPr="002A2036">
              <w:rPr>
                <w:rFonts w:eastAsia="Arial Unicode MS"/>
                <w:b/>
                <w:bCs/>
                <w:color w:val="000000"/>
                <w:shd w:val="clear" w:color="auto" w:fill="FFFFFF"/>
                <w:lang w:val="en-US"/>
              </w:rPr>
              <w:t>, %</w:t>
            </w:r>
          </w:p>
        </w:tc>
        <w:tc>
          <w:tcPr>
            <w:tcW w:w="2127" w:type="dxa"/>
          </w:tcPr>
          <w:p w14:paraId="20086920" w14:textId="77777777" w:rsidR="00BB43AD" w:rsidRPr="002A2036" w:rsidRDefault="00916C7C">
            <w:pPr>
              <w:pStyle w:val="ti-art"/>
              <w:spacing w:before="0" w:beforeAutospacing="0" w:after="0" w:afterAutospacing="0"/>
              <w:rPr>
                <w:rFonts w:eastAsia="Arial Unicode MS"/>
                <w:i/>
                <w:iCs/>
                <w:color w:val="000000"/>
                <w:shd w:val="clear" w:color="auto" w:fill="FFFFFF"/>
                <w:lang w:val="en-US"/>
              </w:rPr>
            </w:pPr>
            <w:proofErr w:type="spellStart"/>
            <w:r w:rsidRPr="002A2036">
              <w:rPr>
                <w:rFonts w:eastAsia="Arial Unicode MS"/>
                <w:b/>
                <w:bCs/>
                <w:color w:val="000000"/>
                <w:shd w:val="clear" w:color="auto" w:fill="FFFFFF"/>
                <w:lang w:val="en-US"/>
              </w:rPr>
              <w:t>Punctul</w:t>
            </w:r>
            <w:proofErr w:type="spellEnd"/>
            <w:r w:rsidRPr="002A2036">
              <w:rPr>
                <w:rFonts w:eastAsia="Arial Unicode MS"/>
                <w:b/>
                <w:bCs/>
                <w:color w:val="000000"/>
                <w:shd w:val="clear" w:color="auto" w:fill="FFFFFF"/>
                <w:lang w:val="en-US"/>
              </w:rPr>
              <w:t xml:space="preserve"> de </w:t>
            </w:r>
            <w:proofErr w:type="spellStart"/>
            <w:r w:rsidRPr="002A2036">
              <w:rPr>
                <w:rFonts w:eastAsia="Arial Unicode MS"/>
                <w:b/>
                <w:bCs/>
                <w:color w:val="000000"/>
                <w:shd w:val="clear" w:color="auto" w:fill="FFFFFF"/>
                <w:lang w:val="en-US"/>
              </w:rPr>
              <w:t>rouă</w:t>
            </w:r>
            <w:proofErr w:type="spellEnd"/>
            <w:r w:rsidRPr="002A2036">
              <w:rPr>
                <w:rFonts w:eastAsia="Arial Unicode MS"/>
                <w:b/>
                <w:bCs/>
                <w:color w:val="000000"/>
                <w:shd w:val="clear" w:color="auto" w:fill="FFFFFF"/>
                <w:lang w:val="en-US"/>
              </w:rPr>
              <w:t>, °C</w:t>
            </w:r>
          </w:p>
        </w:tc>
        <w:tc>
          <w:tcPr>
            <w:tcW w:w="2126" w:type="dxa"/>
          </w:tcPr>
          <w:p w14:paraId="37321AE0" w14:textId="77777777" w:rsidR="00BB43AD" w:rsidRPr="002A2036" w:rsidRDefault="00916C7C">
            <w:pPr>
              <w:pStyle w:val="ti-art"/>
              <w:spacing w:before="0" w:beforeAutospacing="0" w:after="0" w:afterAutospacing="0"/>
              <w:rPr>
                <w:rFonts w:eastAsia="Arial Unicode MS"/>
                <w:i/>
                <w:iCs/>
                <w:color w:val="000000"/>
                <w:shd w:val="clear" w:color="auto" w:fill="FFFFFF"/>
                <w:lang w:val="pt-BR"/>
              </w:rPr>
            </w:pPr>
            <w:r w:rsidRPr="002A2036">
              <w:rPr>
                <w:rFonts w:eastAsia="Arial Unicode MS"/>
                <w:b/>
                <w:bCs/>
                <w:color w:val="000000"/>
                <w:shd w:val="clear" w:color="auto" w:fill="FFFFFF"/>
                <w:lang w:val="pt-BR"/>
              </w:rPr>
              <w:t>Masa de vapori de apă în aer uscat, g/kg</w:t>
            </w:r>
          </w:p>
        </w:tc>
      </w:tr>
      <w:tr w:rsidR="00BB43AD" w:rsidRPr="00E01E63" w14:paraId="56D3A528" w14:textId="77777777">
        <w:tc>
          <w:tcPr>
            <w:tcW w:w="817" w:type="dxa"/>
          </w:tcPr>
          <w:p w14:paraId="2DA17424" w14:textId="77777777" w:rsidR="00BB43AD" w:rsidRPr="002A2036" w:rsidRDefault="00916C7C">
            <w:pPr>
              <w:pStyle w:val="ti-art"/>
              <w:spacing w:before="0" w:beforeAutospacing="0" w:after="0" w:afterAutospacing="0"/>
              <w:rPr>
                <w:rFonts w:eastAsia="Arial Unicode MS"/>
                <w:i/>
                <w:iCs/>
                <w:color w:val="000000"/>
                <w:shd w:val="clear" w:color="auto" w:fill="FFFFFF"/>
                <w:lang w:val="en-US"/>
              </w:rPr>
            </w:pPr>
            <w:r w:rsidRPr="002A2036">
              <w:rPr>
                <w:rFonts w:eastAsia="Arial Unicode MS"/>
                <w:color w:val="000000"/>
                <w:shd w:val="clear" w:color="auto" w:fill="FFFFFF"/>
              </w:rPr>
              <w:t>Setul 1</w:t>
            </w:r>
          </w:p>
        </w:tc>
        <w:tc>
          <w:tcPr>
            <w:tcW w:w="2410" w:type="dxa"/>
          </w:tcPr>
          <w:p w14:paraId="79E05717" w14:textId="77777777" w:rsidR="00BB43AD" w:rsidRPr="002A2036" w:rsidRDefault="00916C7C">
            <w:pPr>
              <w:pStyle w:val="ti-art"/>
              <w:spacing w:before="0" w:beforeAutospacing="0" w:after="0" w:afterAutospacing="0"/>
              <w:rPr>
                <w:rFonts w:eastAsia="Arial Unicode MS"/>
                <w:b/>
                <w:bCs/>
                <w:color w:val="000000"/>
                <w:shd w:val="clear" w:color="auto" w:fill="FFFFFF"/>
                <w:lang w:val="en-US"/>
              </w:rPr>
            </w:pPr>
            <w:r w:rsidRPr="002A2036">
              <w:rPr>
                <w:rFonts w:eastAsia="Arial Unicode MS"/>
                <w:color w:val="000000"/>
                <w:shd w:val="clear" w:color="auto" w:fill="FFFFFF"/>
                <w:lang w:val="en-US"/>
              </w:rPr>
              <w:t>25</w:t>
            </w:r>
          </w:p>
        </w:tc>
        <w:tc>
          <w:tcPr>
            <w:tcW w:w="1984" w:type="dxa"/>
          </w:tcPr>
          <w:p w14:paraId="129337BA"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lang w:val="en-US"/>
              </w:rPr>
              <w:t>60</w:t>
            </w:r>
          </w:p>
        </w:tc>
        <w:tc>
          <w:tcPr>
            <w:tcW w:w="2127" w:type="dxa"/>
          </w:tcPr>
          <w:p w14:paraId="1C29398C"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lang w:val="en-US"/>
              </w:rPr>
              <w:t>16,7</w:t>
            </w:r>
          </w:p>
        </w:tc>
        <w:tc>
          <w:tcPr>
            <w:tcW w:w="2126" w:type="dxa"/>
          </w:tcPr>
          <w:p w14:paraId="1CDB2D50"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lang w:val="en-US"/>
              </w:rPr>
              <w:t>12,0</w:t>
            </w:r>
          </w:p>
        </w:tc>
      </w:tr>
      <w:tr w:rsidR="00BB43AD" w:rsidRPr="00E01E63" w14:paraId="7E411F5A" w14:textId="77777777">
        <w:tc>
          <w:tcPr>
            <w:tcW w:w="817" w:type="dxa"/>
          </w:tcPr>
          <w:p w14:paraId="1437A576" w14:textId="77777777" w:rsidR="00BB43AD" w:rsidRPr="002A2036" w:rsidRDefault="00916C7C">
            <w:pPr>
              <w:pStyle w:val="ti-art"/>
              <w:spacing w:before="0" w:beforeAutospacing="0" w:after="0" w:afterAutospacing="0"/>
              <w:rPr>
                <w:rFonts w:eastAsia="Arial Unicode MS"/>
                <w:i/>
                <w:iCs/>
                <w:color w:val="000000"/>
                <w:shd w:val="clear" w:color="auto" w:fill="FFFFFF"/>
                <w:lang w:val="en-US"/>
              </w:rPr>
            </w:pPr>
            <w:r w:rsidRPr="002A2036">
              <w:rPr>
                <w:rFonts w:eastAsia="Arial Unicode MS"/>
                <w:color w:val="000000"/>
                <w:shd w:val="clear" w:color="auto" w:fill="FFFFFF"/>
              </w:rPr>
              <w:t>Setul 2</w:t>
            </w:r>
          </w:p>
        </w:tc>
        <w:tc>
          <w:tcPr>
            <w:tcW w:w="2410" w:type="dxa"/>
          </w:tcPr>
          <w:p w14:paraId="7883C5B6"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lang w:val="en-US"/>
              </w:rPr>
              <w:t xml:space="preserve">30 </w:t>
            </w:r>
          </w:p>
        </w:tc>
        <w:tc>
          <w:tcPr>
            <w:tcW w:w="1984" w:type="dxa"/>
          </w:tcPr>
          <w:p w14:paraId="23A7FED1"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lang w:val="en-US"/>
              </w:rPr>
              <w:t>55</w:t>
            </w:r>
          </w:p>
        </w:tc>
        <w:tc>
          <w:tcPr>
            <w:tcW w:w="2127" w:type="dxa"/>
          </w:tcPr>
          <w:p w14:paraId="673D8B74"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lang w:val="en-US"/>
              </w:rPr>
              <w:t>20,0</w:t>
            </w:r>
          </w:p>
        </w:tc>
        <w:tc>
          <w:tcPr>
            <w:tcW w:w="2126" w:type="dxa"/>
          </w:tcPr>
          <w:p w14:paraId="62089E26"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lang w:val="en-US"/>
              </w:rPr>
              <w:t>14,8</w:t>
            </w:r>
          </w:p>
        </w:tc>
      </w:tr>
    </w:tbl>
    <w:p w14:paraId="65B58B12" w14:textId="77777777" w:rsidR="00BB43AD" w:rsidRPr="002A2036" w:rsidRDefault="00916C7C">
      <w:pPr>
        <w:pStyle w:val="ListParagraph"/>
        <w:numPr>
          <w:ilvl w:val="0"/>
          <w:numId w:val="19"/>
        </w:numPr>
        <w:spacing w:after="0"/>
        <w:ind w:left="567" w:firstLine="0"/>
        <w:jc w:val="both"/>
        <w:rPr>
          <w:rFonts w:ascii="Times New Roman" w:eastAsia="Times New Roman" w:hAnsi="Times New Roman"/>
          <w:color w:val="000000"/>
          <w:sz w:val="24"/>
          <w:szCs w:val="24"/>
          <w:lang w:val="ru-RU"/>
        </w:rPr>
      </w:pPr>
      <w:proofErr w:type="spellStart"/>
      <w:r w:rsidRPr="002A2036">
        <w:rPr>
          <w:rFonts w:ascii="Times New Roman" w:eastAsia="Arial Unicode MS" w:hAnsi="Times New Roman"/>
          <w:color w:val="000000"/>
          <w:sz w:val="24"/>
          <w:szCs w:val="24"/>
          <w:shd w:val="clear" w:color="auto" w:fill="FFFFFF"/>
        </w:rPr>
        <w:t>Pentru</w:t>
      </w:r>
      <w:proofErr w:type="spellEnd"/>
      <w:r w:rsidRPr="002A2036">
        <w:rPr>
          <w:rFonts w:ascii="Times New Roman" w:eastAsia="Arial Unicode MS" w:hAnsi="Times New Roman"/>
          <w:color w:val="000000"/>
          <w:sz w:val="24"/>
          <w:szCs w:val="24"/>
          <w:shd w:val="clear" w:color="auto" w:fill="FFFFFF"/>
          <w:lang w:val="ru-RU"/>
        </w:rPr>
        <w:t xml:space="preserve"> </w:t>
      </w:r>
      <w:proofErr w:type="spellStart"/>
      <w:r w:rsidRPr="002A2036">
        <w:rPr>
          <w:rFonts w:ascii="Times New Roman" w:eastAsia="Arial Unicode MS" w:hAnsi="Times New Roman"/>
          <w:color w:val="000000"/>
          <w:sz w:val="24"/>
          <w:szCs w:val="24"/>
          <w:shd w:val="clear" w:color="auto" w:fill="FFFFFF"/>
        </w:rPr>
        <w:t>toate</w:t>
      </w:r>
      <w:proofErr w:type="spellEnd"/>
      <w:r w:rsidRPr="002A2036">
        <w:rPr>
          <w:rFonts w:ascii="Times New Roman" w:eastAsia="Arial Unicode MS" w:hAnsi="Times New Roman"/>
          <w:color w:val="000000"/>
          <w:sz w:val="24"/>
          <w:szCs w:val="24"/>
          <w:shd w:val="clear" w:color="auto" w:fill="FFFFFF"/>
          <w:lang w:val="ru-RU"/>
        </w:rPr>
        <w:t xml:space="preserve"> </w:t>
      </w:r>
      <w:proofErr w:type="spellStart"/>
      <w:r w:rsidRPr="002A2036">
        <w:rPr>
          <w:rFonts w:ascii="Times New Roman" w:eastAsia="Arial Unicode MS" w:hAnsi="Times New Roman"/>
          <w:color w:val="000000"/>
          <w:sz w:val="24"/>
          <w:szCs w:val="24"/>
          <w:shd w:val="clear" w:color="auto" w:fill="FFFFFF"/>
        </w:rPr>
        <w:t>aparatele</w:t>
      </w:r>
      <w:proofErr w:type="spellEnd"/>
      <w:r w:rsidRPr="002A2036">
        <w:rPr>
          <w:rFonts w:ascii="Times New Roman" w:eastAsia="Arial Unicode MS" w:hAnsi="Times New Roman"/>
          <w:color w:val="000000"/>
          <w:sz w:val="24"/>
          <w:szCs w:val="24"/>
          <w:shd w:val="clear" w:color="auto" w:fill="FFFFFF"/>
          <w:lang w:val="ru-RU"/>
        </w:rPr>
        <w:t xml:space="preserve"> </w:t>
      </w:r>
      <w:proofErr w:type="spellStart"/>
      <w:r w:rsidRPr="002A2036">
        <w:rPr>
          <w:rFonts w:ascii="Times New Roman" w:eastAsia="Arial Unicode MS" w:hAnsi="Times New Roman"/>
          <w:color w:val="000000"/>
          <w:sz w:val="24"/>
          <w:szCs w:val="24"/>
          <w:shd w:val="clear" w:color="auto" w:fill="FFFFFF"/>
        </w:rPr>
        <w:t>frigorifice</w:t>
      </w:r>
      <w:proofErr w:type="spellEnd"/>
      <w:r w:rsidRPr="002A2036">
        <w:rPr>
          <w:rFonts w:ascii="Times New Roman" w:eastAsia="Arial Unicode MS" w:hAnsi="Times New Roman"/>
          <w:color w:val="000000"/>
          <w:sz w:val="24"/>
          <w:szCs w:val="24"/>
          <w:shd w:val="clear" w:color="auto" w:fill="FFFFFF"/>
          <w:lang w:val="ru-RU"/>
        </w:rPr>
        <w:t xml:space="preserve"> </w:t>
      </w:r>
      <w:r w:rsidRPr="002A2036">
        <w:rPr>
          <w:rFonts w:ascii="Times New Roman" w:eastAsia="Arial Unicode MS" w:hAnsi="Times New Roman"/>
          <w:color w:val="000000"/>
          <w:sz w:val="24"/>
          <w:szCs w:val="24"/>
          <w:shd w:val="clear" w:color="auto" w:fill="FFFFFF"/>
        </w:rPr>
        <w:t>cu</w:t>
      </w:r>
      <w:r w:rsidRPr="002A2036">
        <w:rPr>
          <w:rFonts w:ascii="Times New Roman" w:eastAsia="Arial Unicode MS" w:hAnsi="Times New Roman"/>
          <w:color w:val="000000"/>
          <w:sz w:val="24"/>
          <w:szCs w:val="24"/>
          <w:shd w:val="clear" w:color="auto" w:fill="FFFFFF"/>
          <w:lang w:val="ru-RU"/>
        </w:rPr>
        <w:t xml:space="preserve"> </w:t>
      </w:r>
      <w:proofErr w:type="spellStart"/>
      <w:r w:rsidRPr="002A2036">
        <w:rPr>
          <w:rFonts w:ascii="Times New Roman" w:eastAsia="Arial Unicode MS" w:hAnsi="Times New Roman"/>
          <w:color w:val="000000"/>
          <w:sz w:val="24"/>
          <w:szCs w:val="24"/>
          <w:shd w:val="clear" w:color="auto" w:fill="FFFFFF"/>
        </w:rPr>
        <w:t>func</w:t>
      </w:r>
      <w:proofErr w:type="spellEnd"/>
      <w:r w:rsidRPr="002A2036">
        <w:rPr>
          <w:rFonts w:ascii="Times New Roman" w:eastAsia="Arial Unicode MS" w:hAnsi="Times New Roman"/>
          <w:color w:val="000000"/>
          <w:sz w:val="24"/>
          <w:szCs w:val="24"/>
          <w:shd w:val="clear" w:color="auto" w:fill="FFFFFF"/>
          <w:lang w:val="ru-RU"/>
        </w:rPr>
        <w:t>ț</w:t>
      </w:r>
      <w:proofErr w:type="spellStart"/>
      <w:r w:rsidRPr="002A2036">
        <w:rPr>
          <w:rFonts w:ascii="Times New Roman" w:eastAsia="Arial Unicode MS" w:hAnsi="Times New Roman"/>
          <w:color w:val="000000"/>
          <w:sz w:val="24"/>
          <w:szCs w:val="24"/>
          <w:shd w:val="clear" w:color="auto" w:fill="FFFFFF"/>
        </w:rPr>
        <w:t>ie</w:t>
      </w:r>
      <w:proofErr w:type="spellEnd"/>
      <w:r w:rsidRPr="002A2036">
        <w:rPr>
          <w:rFonts w:ascii="Times New Roman" w:eastAsia="Arial Unicode MS" w:hAnsi="Times New Roman"/>
          <w:color w:val="000000"/>
          <w:sz w:val="24"/>
          <w:szCs w:val="24"/>
          <w:shd w:val="clear" w:color="auto" w:fill="FFFFFF"/>
          <w:lang w:val="ru-RU"/>
        </w:rPr>
        <w:t xml:space="preserve"> </w:t>
      </w:r>
      <w:r w:rsidRPr="002A2036">
        <w:rPr>
          <w:rFonts w:ascii="Times New Roman" w:eastAsia="Arial Unicode MS" w:hAnsi="Times New Roman"/>
          <w:color w:val="000000"/>
          <w:sz w:val="24"/>
          <w:szCs w:val="24"/>
          <w:shd w:val="clear" w:color="auto" w:fill="FFFFFF"/>
        </w:rPr>
        <w:t>de</w:t>
      </w:r>
      <w:r w:rsidRPr="002A2036">
        <w:rPr>
          <w:rFonts w:ascii="Times New Roman" w:eastAsia="Arial Unicode MS" w:hAnsi="Times New Roman"/>
          <w:color w:val="000000"/>
          <w:sz w:val="24"/>
          <w:szCs w:val="24"/>
          <w:shd w:val="clear" w:color="auto" w:fill="FFFFFF"/>
          <w:lang w:val="ru-RU"/>
        </w:rPr>
        <w:t xml:space="preserve"> </w:t>
      </w:r>
      <w:r w:rsidRPr="002A2036">
        <w:rPr>
          <w:rFonts w:ascii="Times New Roman" w:eastAsia="Arial Unicode MS" w:hAnsi="Times New Roman"/>
          <w:color w:val="000000"/>
          <w:sz w:val="24"/>
          <w:szCs w:val="24"/>
          <w:shd w:val="clear" w:color="auto" w:fill="FFFFFF"/>
        </w:rPr>
        <w:t>v</w:t>
      </w:r>
      <w:r w:rsidRPr="002A2036">
        <w:rPr>
          <w:rFonts w:ascii="Times New Roman" w:eastAsia="Arial Unicode MS" w:hAnsi="Times New Roman"/>
          <w:color w:val="000000"/>
          <w:sz w:val="24"/>
          <w:szCs w:val="24"/>
          <w:shd w:val="clear" w:color="auto" w:fill="FFFFFF"/>
          <w:lang w:val="ru-RU"/>
        </w:rPr>
        <w:t>â</w:t>
      </w:r>
      <w:proofErr w:type="spellStart"/>
      <w:r w:rsidRPr="002A2036">
        <w:rPr>
          <w:rFonts w:ascii="Times New Roman" w:eastAsia="Arial Unicode MS" w:hAnsi="Times New Roman"/>
          <w:color w:val="000000"/>
          <w:sz w:val="24"/>
          <w:szCs w:val="24"/>
          <w:shd w:val="clear" w:color="auto" w:fill="FFFFFF"/>
        </w:rPr>
        <w:t>nzare</w:t>
      </w:r>
      <w:proofErr w:type="spellEnd"/>
      <w:r w:rsidRPr="002A2036">
        <w:rPr>
          <w:rFonts w:ascii="Times New Roman" w:eastAsia="Arial Unicode MS" w:hAnsi="Times New Roman"/>
          <w:color w:val="000000"/>
          <w:sz w:val="24"/>
          <w:szCs w:val="24"/>
          <w:shd w:val="clear" w:color="auto" w:fill="FFFFFF"/>
          <w:lang w:val="ru-RU"/>
        </w:rPr>
        <w:t xml:space="preserve"> </w:t>
      </w:r>
      <w:r w:rsidRPr="002A2036">
        <w:rPr>
          <w:rFonts w:ascii="Times New Roman" w:eastAsia="Arial Unicode MS" w:hAnsi="Times New Roman"/>
          <w:color w:val="000000"/>
          <w:sz w:val="24"/>
          <w:szCs w:val="24"/>
          <w:shd w:val="clear" w:color="auto" w:fill="FFFFFF"/>
        </w:rPr>
        <w:t>direct</w:t>
      </w:r>
      <w:r w:rsidRPr="002A2036">
        <w:rPr>
          <w:rFonts w:ascii="Times New Roman" w:eastAsia="Arial Unicode MS" w:hAnsi="Times New Roman"/>
          <w:color w:val="000000"/>
          <w:sz w:val="24"/>
          <w:szCs w:val="24"/>
          <w:shd w:val="clear" w:color="auto" w:fill="FFFFFF"/>
          <w:lang w:val="ru-RU"/>
        </w:rPr>
        <w:t xml:space="preserve">ă, </w:t>
      </w:r>
      <w:r w:rsidRPr="002A2036">
        <w:rPr>
          <w:rFonts w:ascii="Times New Roman" w:eastAsia="Arial Unicode MS" w:hAnsi="Times New Roman"/>
          <w:color w:val="000000"/>
          <w:sz w:val="24"/>
          <w:szCs w:val="24"/>
          <w:shd w:val="clear" w:color="auto" w:fill="FFFFFF"/>
        </w:rPr>
        <w:t>EEI</w:t>
      </w:r>
      <w:r w:rsidRPr="002A2036">
        <w:rPr>
          <w:rFonts w:ascii="Times New Roman" w:eastAsia="Arial Unicode MS" w:hAnsi="Times New Roman"/>
          <w:color w:val="000000"/>
          <w:sz w:val="24"/>
          <w:szCs w:val="24"/>
          <w:shd w:val="clear" w:color="auto" w:fill="FFFFFF"/>
          <w:lang w:val="ru-RU"/>
        </w:rPr>
        <w:t xml:space="preserve">, </w:t>
      </w:r>
      <w:proofErr w:type="spellStart"/>
      <w:r w:rsidRPr="002A2036">
        <w:rPr>
          <w:rFonts w:ascii="Times New Roman" w:eastAsia="Arial Unicode MS" w:hAnsi="Times New Roman"/>
          <w:color w:val="000000"/>
          <w:sz w:val="24"/>
          <w:szCs w:val="24"/>
          <w:shd w:val="clear" w:color="auto" w:fill="FFFFFF"/>
        </w:rPr>
        <w:t>exprimat</w:t>
      </w:r>
      <w:proofErr w:type="spellEnd"/>
      <w:r w:rsidRPr="002A2036">
        <w:rPr>
          <w:rFonts w:ascii="Times New Roman" w:eastAsia="Arial Unicode MS" w:hAnsi="Times New Roman"/>
          <w:color w:val="000000"/>
          <w:sz w:val="24"/>
          <w:szCs w:val="24"/>
          <w:shd w:val="clear" w:color="auto" w:fill="FFFFFF"/>
          <w:lang w:val="ru-RU"/>
        </w:rPr>
        <w:t xml:space="preserve"> î</w:t>
      </w:r>
      <w:r w:rsidRPr="002A2036">
        <w:rPr>
          <w:rFonts w:ascii="Times New Roman" w:eastAsia="Arial Unicode MS" w:hAnsi="Times New Roman"/>
          <w:color w:val="000000"/>
          <w:sz w:val="24"/>
          <w:szCs w:val="24"/>
          <w:shd w:val="clear" w:color="auto" w:fill="FFFFFF"/>
        </w:rPr>
        <w:t>n</w:t>
      </w:r>
      <w:r w:rsidRPr="002A2036">
        <w:rPr>
          <w:rFonts w:ascii="Times New Roman" w:eastAsia="Arial Unicode MS" w:hAnsi="Times New Roman"/>
          <w:color w:val="000000"/>
          <w:sz w:val="24"/>
          <w:szCs w:val="24"/>
          <w:shd w:val="clear" w:color="auto" w:fill="FFFFFF"/>
          <w:lang w:val="ru-RU"/>
        </w:rPr>
        <w:t xml:space="preserve"> % ș</w:t>
      </w:r>
      <w:proofErr w:type="spellStart"/>
      <w:r w:rsidRPr="002A2036">
        <w:rPr>
          <w:rFonts w:ascii="Times New Roman" w:eastAsia="Arial Unicode MS" w:hAnsi="Times New Roman"/>
          <w:color w:val="000000"/>
          <w:sz w:val="24"/>
          <w:szCs w:val="24"/>
          <w:shd w:val="clear" w:color="auto" w:fill="FFFFFF"/>
        </w:rPr>
        <w:t>i</w:t>
      </w:r>
      <w:proofErr w:type="spellEnd"/>
      <w:r w:rsidRPr="002A2036">
        <w:rPr>
          <w:rFonts w:ascii="Times New Roman" w:eastAsia="Arial Unicode MS" w:hAnsi="Times New Roman"/>
          <w:color w:val="000000"/>
          <w:sz w:val="24"/>
          <w:szCs w:val="24"/>
          <w:shd w:val="clear" w:color="auto" w:fill="FFFFFF"/>
          <w:lang w:val="ru-RU"/>
        </w:rPr>
        <w:t xml:space="preserve"> </w:t>
      </w:r>
      <w:proofErr w:type="spellStart"/>
      <w:r w:rsidRPr="002A2036">
        <w:rPr>
          <w:rFonts w:ascii="Times New Roman" w:eastAsia="Arial Unicode MS" w:hAnsi="Times New Roman"/>
          <w:color w:val="000000"/>
          <w:sz w:val="24"/>
          <w:szCs w:val="24"/>
          <w:shd w:val="clear" w:color="auto" w:fill="FFFFFF"/>
        </w:rPr>
        <w:t>rotunjit</w:t>
      </w:r>
      <w:proofErr w:type="spellEnd"/>
      <w:r w:rsidRPr="002A2036">
        <w:rPr>
          <w:rFonts w:ascii="Times New Roman" w:eastAsia="Arial Unicode MS" w:hAnsi="Times New Roman"/>
          <w:color w:val="000000"/>
          <w:sz w:val="24"/>
          <w:szCs w:val="24"/>
          <w:shd w:val="clear" w:color="auto" w:fill="FFFFFF"/>
          <w:lang w:val="ru-RU"/>
        </w:rPr>
        <w:t xml:space="preserve"> </w:t>
      </w:r>
      <w:r w:rsidRPr="002A2036">
        <w:rPr>
          <w:rFonts w:ascii="Times New Roman" w:eastAsia="Arial Unicode MS" w:hAnsi="Times New Roman"/>
          <w:color w:val="000000"/>
          <w:sz w:val="24"/>
          <w:szCs w:val="24"/>
          <w:shd w:val="clear" w:color="auto" w:fill="FFFFFF"/>
        </w:rPr>
        <w:t>la</w:t>
      </w:r>
      <w:r w:rsidRPr="002A2036">
        <w:rPr>
          <w:rFonts w:ascii="Times New Roman" w:eastAsia="Arial Unicode MS" w:hAnsi="Times New Roman"/>
          <w:color w:val="000000"/>
          <w:sz w:val="24"/>
          <w:szCs w:val="24"/>
          <w:shd w:val="clear" w:color="auto" w:fill="FFFFFF"/>
          <w:lang w:val="ru-RU"/>
        </w:rPr>
        <w:t xml:space="preserve"> </w:t>
      </w:r>
      <w:r w:rsidRPr="002A2036">
        <w:rPr>
          <w:rFonts w:ascii="Times New Roman" w:eastAsia="Arial Unicode MS" w:hAnsi="Times New Roman"/>
          <w:color w:val="000000"/>
          <w:sz w:val="24"/>
          <w:szCs w:val="24"/>
          <w:shd w:val="clear" w:color="auto" w:fill="FFFFFF"/>
        </w:rPr>
        <w:t>prima</w:t>
      </w:r>
      <w:r w:rsidRPr="002A2036">
        <w:rPr>
          <w:rFonts w:ascii="Times New Roman" w:eastAsia="Arial Unicode MS" w:hAnsi="Times New Roman"/>
          <w:color w:val="000000"/>
          <w:sz w:val="24"/>
          <w:szCs w:val="24"/>
          <w:shd w:val="clear" w:color="auto" w:fill="FFFFFF"/>
          <w:lang w:val="ru-RU"/>
        </w:rPr>
        <w:t xml:space="preserve"> </w:t>
      </w:r>
      <w:proofErr w:type="spellStart"/>
      <w:r w:rsidRPr="002A2036">
        <w:rPr>
          <w:rFonts w:ascii="Times New Roman" w:eastAsia="Arial Unicode MS" w:hAnsi="Times New Roman"/>
          <w:color w:val="000000"/>
          <w:sz w:val="24"/>
          <w:szCs w:val="24"/>
          <w:shd w:val="clear" w:color="auto" w:fill="FFFFFF"/>
        </w:rPr>
        <w:t>zecimal</w:t>
      </w:r>
      <w:proofErr w:type="spellEnd"/>
      <w:r w:rsidRPr="002A2036">
        <w:rPr>
          <w:rFonts w:ascii="Times New Roman" w:eastAsia="Arial Unicode MS" w:hAnsi="Times New Roman"/>
          <w:color w:val="000000"/>
          <w:sz w:val="24"/>
          <w:szCs w:val="24"/>
          <w:shd w:val="clear" w:color="auto" w:fill="FFFFFF"/>
          <w:lang w:val="ru-RU"/>
        </w:rPr>
        <w:t xml:space="preserve">ă, </w:t>
      </w:r>
      <w:proofErr w:type="spellStart"/>
      <w:r w:rsidRPr="002A2036">
        <w:rPr>
          <w:rFonts w:ascii="Times New Roman" w:eastAsia="Arial Unicode MS" w:hAnsi="Times New Roman"/>
          <w:color w:val="000000"/>
          <w:sz w:val="24"/>
          <w:szCs w:val="24"/>
          <w:shd w:val="clear" w:color="auto" w:fill="FFFFFF"/>
        </w:rPr>
        <w:t>este</w:t>
      </w:r>
      <w:proofErr w:type="spellEnd"/>
      <w:r w:rsidRPr="002A2036">
        <w:rPr>
          <w:rFonts w:ascii="Times New Roman" w:eastAsia="Arial Unicode MS" w:hAnsi="Times New Roman"/>
          <w:color w:val="000000"/>
          <w:sz w:val="24"/>
          <w:szCs w:val="24"/>
          <w:shd w:val="clear" w:color="auto" w:fill="FFFFFF"/>
          <w:lang w:val="ru-RU"/>
        </w:rPr>
        <w:t xml:space="preserve"> </w:t>
      </w:r>
      <w:proofErr w:type="spellStart"/>
      <w:r w:rsidRPr="002A2036">
        <w:rPr>
          <w:rFonts w:ascii="Times New Roman" w:eastAsia="Arial Unicode MS" w:hAnsi="Times New Roman"/>
          <w:color w:val="000000"/>
          <w:sz w:val="24"/>
          <w:szCs w:val="24"/>
          <w:shd w:val="clear" w:color="auto" w:fill="FFFFFF"/>
        </w:rPr>
        <w:t>raportul</w:t>
      </w:r>
      <w:proofErr w:type="spellEnd"/>
      <w:r w:rsidRPr="002A2036">
        <w:rPr>
          <w:rFonts w:ascii="Times New Roman" w:eastAsia="Arial Unicode MS" w:hAnsi="Times New Roman"/>
          <w:color w:val="000000"/>
          <w:sz w:val="24"/>
          <w:szCs w:val="24"/>
          <w:shd w:val="clear" w:color="auto" w:fill="FFFFFF"/>
          <w:lang w:val="ru-RU"/>
        </w:rPr>
        <w:t xml:space="preserve"> </w:t>
      </w:r>
      <w:proofErr w:type="spellStart"/>
      <w:r w:rsidRPr="002A2036">
        <w:rPr>
          <w:rFonts w:ascii="Times New Roman" w:eastAsia="Arial Unicode MS" w:hAnsi="Times New Roman"/>
          <w:color w:val="000000"/>
          <w:sz w:val="24"/>
          <w:szCs w:val="24"/>
          <w:shd w:val="clear" w:color="auto" w:fill="FFFFFF"/>
        </w:rPr>
        <w:t>dintre</w:t>
      </w:r>
      <w:proofErr w:type="spellEnd"/>
      <w:r w:rsidRPr="002A2036">
        <w:rPr>
          <w:rStyle w:val="apple-converted-space"/>
          <w:rFonts w:ascii="Times New Roman" w:eastAsia="Arial Unicode MS" w:hAnsi="Times New Roman"/>
          <w:color w:val="000000"/>
          <w:sz w:val="24"/>
          <w:szCs w:val="24"/>
          <w:shd w:val="clear" w:color="auto" w:fill="FFFFFF"/>
          <w:lang w:val="ru-RU"/>
        </w:rPr>
        <w:t xml:space="preserve"> </w:t>
      </w:r>
      <w:r w:rsidRPr="002A2036">
        <w:rPr>
          <w:rStyle w:val="italics"/>
          <w:rFonts w:ascii="Times New Roman" w:eastAsia="Arial Unicode MS" w:hAnsi="Times New Roman"/>
          <w:i/>
          <w:iCs/>
          <w:color w:val="000000"/>
          <w:sz w:val="24"/>
          <w:szCs w:val="24"/>
        </w:rPr>
        <w:t>AE</w:t>
      </w:r>
      <w:r w:rsidRPr="002A2036">
        <w:rPr>
          <w:rStyle w:val="apple-converted-space"/>
          <w:rFonts w:ascii="Times New Roman" w:eastAsia="Arial Unicode MS" w:hAnsi="Times New Roman"/>
          <w:color w:val="000000"/>
          <w:sz w:val="24"/>
          <w:szCs w:val="24"/>
          <w:shd w:val="clear" w:color="auto" w:fill="FFFFFF"/>
          <w:lang w:val="ru-RU"/>
        </w:rPr>
        <w:t xml:space="preserve"> </w:t>
      </w:r>
      <w:r w:rsidRPr="002A2036">
        <w:rPr>
          <w:rFonts w:ascii="Times New Roman" w:eastAsia="Arial Unicode MS" w:hAnsi="Times New Roman"/>
          <w:color w:val="000000"/>
          <w:sz w:val="24"/>
          <w:szCs w:val="24"/>
          <w:shd w:val="clear" w:color="auto" w:fill="FFFFFF"/>
          <w:lang w:val="ru-RU"/>
        </w:rPr>
        <w:t>(</w:t>
      </w:r>
      <w:proofErr w:type="spellStart"/>
      <w:r w:rsidRPr="002A2036">
        <w:rPr>
          <w:rFonts w:ascii="Times New Roman" w:eastAsia="Arial Unicode MS" w:hAnsi="Times New Roman"/>
          <w:color w:val="000000"/>
          <w:sz w:val="24"/>
          <w:szCs w:val="24"/>
          <w:shd w:val="clear" w:color="auto" w:fill="FFFFFF"/>
        </w:rPr>
        <w:t>exprimat</w:t>
      </w:r>
      <w:proofErr w:type="spellEnd"/>
      <w:r w:rsidRPr="002A2036">
        <w:rPr>
          <w:rFonts w:ascii="Times New Roman" w:eastAsia="Arial Unicode MS" w:hAnsi="Times New Roman"/>
          <w:color w:val="000000"/>
          <w:sz w:val="24"/>
          <w:szCs w:val="24"/>
          <w:shd w:val="clear" w:color="auto" w:fill="FFFFFF"/>
          <w:lang w:val="ru-RU"/>
        </w:rPr>
        <w:t xml:space="preserve"> î</w:t>
      </w:r>
      <w:r w:rsidRPr="002A2036">
        <w:rPr>
          <w:rFonts w:ascii="Times New Roman" w:eastAsia="Arial Unicode MS" w:hAnsi="Times New Roman"/>
          <w:color w:val="000000"/>
          <w:sz w:val="24"/>
          <w:szCs w:val="24"/>
          <w:shd w:val="clear" w:color="auto" w:fill="FFFFFF"/>
        </w:rPr>
        <w:t>n</w:t>
      </w:r>
      <w:r w:rsidRPr="002A2036">
        <w:rPr>
          <w:rFonts w:ascii="Times New Roman" w:eastAsia="Arial Unicode MS" w:hAnsi="Times New Roman"/>
          <w:color w:val="000000"/>
          <w:sz w:val="24"/>
          <w:szCs w:val="24"/>
          <w:shd w:val="clear" w:color="auto" w:fill="FFFFFF"/>
          <w:lang w:val="ru-RU"/>
        </w:rPr>
        <w:t xml:space="preserve"> </w:t>
      </w:r>
      <w:r w:rsidRPr="002A2036">
        <w:rPr>
          <w:rFonts w:ascii="Times New Roman" w:eastAsia="Arial Unicode MS" w:hAnsi="Times New Roman"/>
          <w:color w:val="000000"/>
          <w:sz w:val="24"/>
          <w:szCs w:val="24"/>
          <w:shd w:val="clear" w:color="auto" w:fill="FFFFFF"/>
        </w:rPr>
        <w:t>kWh</w:t>
      </w:r>
      <w:r w:rsidRPr="002A2036">
        <w:rPr>
          <w:rFonts w:ascii="Times New Roman" w:eastAsia="Arial Unicode MS" w:hAnsi="Times New Roman"/>
          <w:color w:val="000000"/>
          <w:sz w:val="24"/>
          <w:szCs w:val="24"/>
          <w:shd w:val="clear" w:color="auto" w:fill="FFFFFF"/>
          <w:lang w:val="ru-RU"/>
        </w:rPr>
        <w:t>/</w:t>
      </w:r>
      <w:r w:rsidRPr="002A2036">
        <w:rPr>
          <w:rFonts w:ascii="Times New Roman" w:eastAsia="Arial Unicode MS" w:hAnsi="Times New Roman"/>
          <w:color w:val="000000"/>
          <w:sz w:val="24"/>
          <w:szCs w:val="24"/>
          <w:shd w:val="clear" w:color="auto" w:fill="FFFFFF"/>
        </w:rPr>
        <w:t>a</w:t>
      </w:r>
      <w:r w:rsidRPr="002A2036">
        <w:rPr>
          <w:rFonts w:ascii="Times New Roman" w:eastAsia="Arial Unicode MS" w:hAnsi="Times New Roman"/>
          <w:color w:val="000000"/>
          <w:sz w:val="24"/>
          <w:szCs w:val="24"/>
          <w:shd w:val="clear" w:color="auto" w:fill="FFFFFF"/>
          <w:lang w:val="ru-RU"/>
        </w:rPr>
        <w:t>) ș</w:t>
      </w:r>
      <w:proofErr w:type="spellStart"/>
      <w:r w:rsidRPr="002A2036">
        <w:rPr>
          <w:rFonts w:ascii="Times New Roman" w:eastAsia="Arial Unicode MS" w:hAnsi="Times New Roman"/>
          <w:color w:val="000000"/>
          <w:sz w:val="24"/>
          <w:szCs w:val="24"/>
          <w:shd w:val="clear" w:color="auto" w:fill="FFFFFF"/>
        </w:rPr>
        <w:t>i</w:t>
      </w:r>
      <w:proofErr w:type="spellEnd"/>
      <w:r w:rsidRPr="002A2036">
        <w:rPr>
          <w:rStyle w:val="apple-converted-space"/>
          <w:rFonts w:ascii="Times New Roman" w:eastAsia="Arial Unicode MS" w:hAnsi="Times New Roman"/>
          <w:color w:val="000000"/>
          <w:sz w:val="24"/>
          <w:szCs w:val="24"/>
          <w:shd w:val="clear" w:color="auto" w:fill="FFFFFF"/>
          <w:lang w:val="ru-RU"/>
        </w:rPr>
        <w:t xml:space="preserve"> </w:t>
      </w:r>
      <w:r w:rsidRPr="002A2036">
        <w:rPr>
          <w:rStyle w:val="italics"/>
          <w:rFonts w:ascii="Times New Roman" w:eastAsia="Arial Unicode MS" w:hAnsi="Times New Roman"/>
          <w:i/>
          <w:iCs/>
          <w:color w:val="000000"/>
          <w:sz w:val="24"/>
          <w:szCs w:val="24"/>
        </w:rPr>
        <w:t>SAE</w:t>
      </w:r>
      <w:r w:rsidRPr="002A2036">
        <w:rPr>
          <w:rStyle w:val="apple-converted-space"/>
          <w:rFonts w:ascii="Times New Roman" w:eastAsia="Arial Unicode MS" w:hAnsi="Times New Roman"/>
          <w:color w:val="000000"/>
          <w:sz w:val="24"/>
          <w:szCs w:val="24"/>
          <w:shd w:val="clear" w:color="auto" w:fill="FFFFFF"/>
          <w:lang w:val="ru-RU"/>
        </w:rPr>
        <w:t xml:space="preserve"> </w:t>
      </w:r>
      <w:r w:rsidRPr="002A2036">
        <w:rPr>
          <w:rFonts w:ascii="Times New Roman" w:eastAsia="Arial Unicode MS" w:hAnsi="Times New Roman"/>
          <w:color w:val="000000"/>
          <w:sz w:val="24"/>
          <w:szCs w:val="24"/>
          <w:shd w:val="clear" w:color="auto" w:fill="FFFFFF"/>
        </w:rPr>
        <w:t>de</w:t>
      </w:r>
      <w:r w:rsidRPr="002A2036">
        <w:rPr>
          <w:rFonts w:ascii="Times New Roman" w:eastAsia="Arial Unicode MS" w:hAnsi="Times New Roman"/>
          <w:color w:val="000000"/>
          <w:sz w:val="24"/>
          <w:szCs w:val="24"/>
          <w:shd w:val="clear" w:color="auto" w:fill="FFFFFF"/>
          <w:lang w:val="ru-RU"/>
        </w:rPr>
        <w:t xml:space="preserve"> </w:t>
      </w:r>
      <w:proofErr w:type="spellStart"/>
      <w:r w:rsidRPr="002A2036">
        <w:rPr>
          <w:rFonts w:ascii="Times New Roman" w:eastAsia="Arial Unicode MS" w:hAnsi="Times New Roman"/>
          <w:color w:val="000000"/>
          <w:sz w:val="24"/>
          <w:szCs w:val="24"/>
          <w:shd w:val="clear" w:color="auto" w:fill="FFFFFF"/>
        </w:rPr>
        <w:t>referin</w:t>
      </w:r>
      <w:proofErr w:type="spellEnd"/>
      <w:r w:rsidRPr="002A2036">
        <w:rPr>
          <w:rFonts w:ascii="Times New Roman" w:eastAsia="Arial Unicode MS" w:hAnsi="Times New Roman"/>
          <w:color w:val="000000"/>
          <w:sz w:val="24"/>
          <w:szCs w:val="24"/>
          <w:shd w:val="clear" w:color="auto" w:fill="FFFFFF"/>
          <w:lang w:val="ru-RU"/>
        </w:rPr>
        <w:t>ță (</w:t>
      </w:r>
      <w:proofErr w:type="spellStart"/>
      <w:r w:rsidRPr="002A2036">
        <w:rPr>
          <w:rFonts w:ascii="Times New Roman" w:eastAsia="Arial Unicode MS" w:hAnsi="Times New Roman"/>
          <w:color w:val="000000"/>
          <w:sz w:val="24"/>
          <w:szCs w:val="24"/>
          <w:shd w:val="clear" w:color="auto" w:fill="FFFFFF"/>
        </w:rPr>
        <w:t>exprimat</w:t>
      </w:r>
      <w:proofErr w:type="spellEnd"/>
      <w:r w:rsidRPr="002A2036">
        <w:rPr>
          <w:rFonts w:ascii="Times New Roman" w:eastAsia="Arial Unicode MS" w:hAnsi="Times New Roman"/>
          <w:color w:val="000000"/>
          <w:sz w:val="24"/>
          <w:szCs w:val="24"/>
          <w:shd w:val="clear" w:color="auto" w:fill="FFFFFF"/>
          <w:lang w:val="ru-RU"/>
        </w:rPr>
        <w:t xml:space="preserve"> î</w:t>
      </w:r>
      <w:r w:rsidRPr="002A2036">
        <w:rPr>
          <w:rFonts w:ascii="Times New Roman" w:eastAsia="Arial Unicode MS" w:hAnsi="Times New Roman"/>
          <w:color w:val="000000"/>
          <w:sz w:val="24"/>
          <w:szCs w:val="24"/>
          <w:shd w:val="clear" w:color="auto" w:fill="FFFFFF"/>
        </w:rPr>
        <w:t>n</w:t>
      </w:r>
      <w:r w:rsidRPr="002A2036">
        <w:rPr>
          <w:rFonts w:ascii="Times New Roman" w:eastAsia="Arial Unicode MS" w:hAnsi="Times New Roman"/>
          <w:color w:val="000000"/>
          <w:sz w:val="24"/>
          <w:szCs w:val="24"/>
          <w:shd w:val="clear" w:color="auto" w:fill="FFFFFF"/>
          <w:lang w:val="ru-RU"/>
        </w:rPr>
        <w:t xml:space="preserve"> </w:t>
      </w:r>
      <w:r w:rsidRPr="002A2036">
        <w:rPr>
          <w:rFonts w:ascii="Times New Roman" w:eastAsia="Arial Unicode MS" w:hAnsi="Times New Roman"/>
          <w:color w:val="000000"/>
          <w:sz w:val="24"/>
          <w:szCs w:val="24"/>
          <w:shd w:val="clear" w:color="auto" w:fill="FFFFFF"/>
        </w:rPr>
        <w:t>kWh</w:t>
      </w:r>
      <w:r w:rsidRPr="002A2036">
        <w:rPr>
          <w:rFonts w:ascii="Times New Roman" w:eastAsia="Arial Unicode MS" w:hAnsi="Times New Roman"/>
          <w:color w:val="000000"/>
          <w:sz w:val="24"/>
          <w:szCs w:val="24"/>
          <w:shd w:val="clear" w:color="auto" w:fill="FFFFFF"/>
          <w:lang w:val="ru-RU"/>
        </w:rPr>
        <w:t>/</w:t>
      </w:r>
      <w:r w:rsidRPr="002A2036">
        <w:rPr>
          <w:rFonts w:ascii="Times New Roman" w:eastAsia="Arial Unicode MS" w:hAnsi="Times New Roman"/>
          <w:color w:val="000000"/>
          <w:sz w:val="24"/>
          <w:szCs w:val="24"/>
          <w:shd w:val="clear" w:color="auto" w:fill="FFFFFF"/>
        </w:rPr>
        <w:t>a</w:t>
      </w:r>
      <w:r w:rsidRPr="002A2036">
        <w:rPr>
          <w:rFonts w:ascii="Times New Roman" w:eastAsia="Arial Unicode MS" w:hAnsi="Times New Roman"/>
          <w:color w:val="000000"/>
          <w:sz w:val="24"/>
          <w:szCs w:val="24"/>
          <w:shd w:val="clear" w:color="auto" w:fill="FFFFFF"/>
          <w:lang w:val="ru-RU"/>
        </w:rPr>
        <w:t>) ș</w:t>
      </w:r>
      <w:proofErr w:type="spellStart"/>
      <w:r w:rsidRPr="002A2036">
        <w:rPr>
          <w:rFonts w:ascii="Times New Roman" w:eastAsia="Arial Unicode MS" w:hAnsi="Times New Roman"/>
          <w:color w:val="000000"/>
          <w:sz w:val="24"/>
          <w:szCs w:val="24"/>
          <w:shd w:val="clear" w:color="auto" w:fill="FFFFFF"/>
        </w:rPr>
        <w:t>i</w:t>
      </w:r>
      <w:proofErr w:type="spellEnd"/>
      <w:r w:rsidRPr="002A2036">
        <w:rPr>
          <w:rFonts w:ascii="Times New Roman" w:eastAsia="Arial Unicode MS" w:hAnsi="Times New Roman"/>
          <w:color w:val="000000"/>
          <w:sz w:val="24"/>
          <w:szCs w:val="24"/>
          <w:shd w:val="clear" w:color="auto" w:fill="FFFFFF"/>
          <w:lang w:val="ru-RU"/>
        </w:rPr>
        <w:t xml:space="preserve"> </w:t>
      </w:r>
      <w:r w:rsidRPr="002A2036">
        <w:rPr>
          <w:rFonts w:ascii="Times New Roman" w:eastAsia="Arial Unicode MS" w:hAnsi="Times New Roman"/>
          <w:color w:val="000000"/>
          <w:sz w:val="24"/>
          <w:szCs w:val="24"/>
          <w:shd w:val="clear" w:color="auto" w:fill="FFFFFF"/>
        </w:rPr>
        <w:t>se</w:t>
      </w:r>
      <w:r w:rsidRPr="002A2036">
        <w:rPr>
          <w:rFonts w:ascii="Times New Roman" w:eastAsia="Arial Unicode MS" w:hAnsi="Times New Roman"/>
          <w:color w:val="000000"/>
          <w:sz w:val="24"/>
          <w:szCs w:val="24"/>
          <w:shd w:val="clear" w:color="auto" w:fill="FFFFFF"/>
          <w:lang w:val="ru-RU"/>
        </w:rPr>
        <w:t xml:space="preserve"> </w:t>
      </w:r>
      <w:proofErr w:type="spellStart"/>
      <w:r w:rsidRPr="002A2036">
        <w:rPr>
          <w:rFonts w:ascii="Times New Roman" w:eastAsia="Arial Unicode MS" w:hAnsi="Times New Roman"/>
          <w:color w:val="000000"/>
          <w:sz w:val="24"/>
          <w:szCs w:val="24"/>
          <w:shd w:val="clear" w:color="auto" w:fill="FFFFFF"/>
        </w:rPr>
        <w:t>calculeaz</w:t>
      </w:r>
      <w:proofErr w:type="spellEnd"/>
      <w:r w:rsidRPr="002A2036">
        <w:rPr>
          <w:rFonts w:ascii="Times New Roman" w:eastAsia="Arial Unicode MS" w:hAnsi="Times New Roman"/>
          <w:color w:val="000000"/>
          <w:sz w:val="24"/>
          <w:szCs w:val="24"/>
          <w:shd w:val="clear" w:color="auto" w:fill="FFFFFF"/>
          <w:lang w:val="ru-RU"/>
        </w:rPr>
        <w:t xml:space="preserve">ă </w:t>
      </w:r>
      <w:r w:rsidRPr="002A2036">
        <w:rPr>
          <w:rFonts w:ascii="Times New Roman" w:eastAsia="Arial Unicode MS" w:hAnsi="Times New Roman"/>
          <w:color w:val="000000"/>
          <w:sz w:val="24"/>
          <w:szCs w:val="24"/>
          <w:shd w:val="clear" w:color="auto" w:fill="FFFFFF"/>
        </w:rPr>
        <w:t>dup</w:t>
      </w:r>
      <w:r w:rsidRPr="002A2036">
        <w:rPr>
          <w:rFonts w:ascii="Times New Roman" w:eastAsia="Arial Unicode MS" w:hAnsi="Times New Roman"/>
          <w:color w:val="000000"/>
          <w:sz w:val="24"/>
          <w:szCs w:val="24"/>
          <w:shd w:val="clear" w:color="auto" w:fill="FFFFFF"/>
          <w:lang w:val="ru-RU"/>
        </w:rPr>
        <w:t xml:space="preserve">ă </w:t>
      </w:r>
      <w:r w:rsidRPr="002A2036">
        <w:rPr>
          <w:rFonts w:ascii="Times New Roman" w:eastAsia="Arial Unicode MS" w:hAnsi="Times New Roman"/>
          <w:color w:val="000000"/>
          <w:sz w:val="24"/>
          <w:szCs w:val="24"/>
          <w:shd w:val="clear" w:color="auto" w:fill="FFFFFF"/>
        </w:rPr>
        <w:t>cum</w:t>
      </w:r>
      <w:r w:rsidRPr="002A2036">
        <w:rPr>
          <w:rFonts w:ascii="Times New Roman" w:eastAsia="Arial Unicode MS" w:hAnsi="Times New Roman"/>
          <w:color w:val="000000"/>
          <w:sz w:val="24"/>
          <w:szCs w:val="24"/>
          <w:shd w:val="clear" w:color="auto" w:fill="FFFFFF"/>
          <w:lang w:val="ru-RU"/>
        </w:rPr>
        <w:t xml:space="preserve"> </w:t>
      </w:r>
      <w:proofErr w:type="spellStart"/>
      <w:r w:rsidRPr="002A2036">
        <w:rPr>
          <w:rFonts w:ascii="Times New Roman" w:eastAsia="Arial Unicode MS" w:hAnsi="Times New Roman"/>
          <w:color w:val="000000"/>
          <w:sz w:val="24"/>
          <w:szCs w:val="24"/>
          <w:shd w:val="clear" w:color="auto" w:fill="FFFFFF"/>
        </w:rPr>
        <w:t>urmeaz</w:t>
      </w:r>
      <w:proofErr w:type="spellEnd"/>
      <w:r w:rsidRPr="002A2036">
        <w:rPr>
          <w:rFonts w:ascii="Times New Roman" w:eastAsia="Arial Unicode MS" w:hAnsi="Times New Roman"/>
          <w:color w:val="000000"/>
          <w:sz w:val="24"/>
          <w:szCs w:val="24"/>
          <w:shd w:val="clear" w:color="auto" w:fill="FFFFFF"/>
          <w:lang w:val="ru-RU"/>
        </w:rPr>
        <w:t>ă:</w:t>
      </w:r>
    </w:p>
    <w:p w14:paraId="1A8079DB" w14:textId="77777777" w:rsidR="00BB43AD" w:rsidRPr="002A2036" w:rsidRDefault="00916C7C">
      <w:pPr>
        <w:pStyle w:val="ListParagraph"/>
        <w:spacing w:after="0"/>
        <w:ind w:left="567"/>
        <w:jc w:val="both"/>
        <w:rPr>
          <w:rFonts w:ascii="Times New Roman" w:eastAsia="Arial Unicode MS" w:hAnsi="Times New Roman"/>
          <w:color w:val="000000"/>
          <w:sz w:val="24"/>
          <w:szCs w:val="24"/>
          <w:shd w:val="clear" w:color="auto" w:fill="FFFFFF"/>
        </w:rPr>
      </w:pPr>
      <w:r w:rsidRPr="002A2036">
        <w:rPr>
          <w:rStyle w:val="italics"/>
          <w:rFonts w:ascii="Times New Roman" w:eastAsia="Arial Unicode MS" w:hAnsi="Times New Roman"/>
          <w:i/>
          <w:iCs/>
          <w:color w:val="000000"/>
          <w:sz w:val="24"/>
          <w:szCs w:val="24"/>
        </w:rPr>
        <w:t>EEI</w:t>
      </w:r>
      <w:r w:rsidRPr="002A2036">
        <w:rPr>
          <w:rStyle w:val="apple-converted-space"/>
          <w:rFonts w:ascii="Times New Roman" w:eastAsia="Arial Unicode MS" w:hAnsi="Times New Roman"/>
          <w:color w:val="000000"/>
          <w:sz w:val="24"/>
          <w:szCs w:val="24"/>
          <w:shd w:val="clear" w:color="auto" w:fill="FFFFFF"/>
        </w:rPr>
        <w:t xml:space="preserve"> </w:t>
      </w:r>
      <w:r w:rsidRPr="002A2036">
        <w:rPr>
          <w:rFonts w:ascii="Times New Roman" w:eastAsia="Arial Unicode MS" w:hAnsi="Times New Roman"/>
          <w:color w:val="000000"/>
          <w:sz w:val="24"/>
          <w:szCs w:val="24"/>
          <w:shd w:val="clear" w:color="auto" w:fill="FFFFFF"/>
        </w:rPr>
        <w:t>=</w:t>
      </w:r>
      <w:r w:rsidRPr="002A2036">
        <w:rPr>
          <w:rStyle w:val="apple-converted-space"/>
          <w:rFonts w:ascii="Times New Roman" w:eastAsia="Arial Unicode MS" w:hAnsi="Times New Roman"/>
          <w:color w:val="000000"/>
          <w:sz w:val="24"/>
          <w:szCs w:val="24"/>
          <w:shd w:val="clear" w:color="auto" w:fill="FFFFFF"/>
        </w:rPr>
        <w:t xml:space="preserve"> </w:t>
      </w:r>
      <w:r w:rsidRPr="002A2036">
        <w:rPr>
          <w:rStyle w:val="italics"/>
          <w:rFonts w:ascii="Times New Roman" w:eastAsia="Arial Unicode MS" w:hAnsi="Times New Roman"/>
          <w:i/>
          <w:iCs/>
          <w:color w:val="000000"/>
          <w:sz w:val="24"/>
          <w:szCs w:val="24"/>
        </w:rPr>
        <w:t>AE</w:t>
      </w:r>
      <w:r w:rsidRPr="002A2036">
        <w:rPr>
          <w:rFonts w:ascii="Times New Roman" w:eastAsia="Arial Unicode MS" w:hAnsi="Times New Roman"/>
          <w:color w:val="000000"/>
          <w:sz w:val="24"/>
          <w:szCs w:val="24"/>
          <w:shd w:val="clear" w:color="auto" w:fill="FFFFFF"/>
        </w:rPr>
        <w:t>/</w:t>
      </w:r>
      <w:r w:rsidRPr="002A2036">
        <w:rPr>
          <w:rStyle w:val="italics"/>
          <w:rFonts w:ascii="Times New Roman" w:eastAsia="Arial Unicode MS" w:hAnsi="Times New Roman"/>
          <w:i/>
          <w:iCs/>
          <w:color w:val="000000"/>
          <w:sz w:val="24"/>
          <w:szCs w:val="24"/>
        </w:rPr>
        <w:t>SAE</w:t>
      </w:r>
      <w:r w:rsidRPr="002A2036">
        <w:rPr>
          <w:rFonts w:ascii="Times New Roman" w:eastAsia="Arial Unicode MS" w:hAnsi="Times New Roman"/>
          <w:color w:val="000000"/>
          <w:sz w:val="24"/>
          <w:szCs w:val="24"/>
          <w:shd w:val="clear" w:color="auto" w:fill="FFFFFF"/>
        </w:rPr>
        <w:t>.</w:t>
      </w:r>
    </w:p>
    <w:p w14:paraId="7BEAF4E8" w14:textId="77777777" w:rsidR="00BB43AD" w:rsidRPr="002A2036" w:rsidRDefault="00916C7C">
      <w:pPr>
        <w:pStyle w:val="ListParagraph"/>
        <w:numPr>
          <w:ilvl w:val="0"/>
          <w:numId w:val="19"/>
        </w:numPr>
        <w:spacing w:after="0"/>
        <w:ind w:left="567" w:hanging="357"/>
        <w:jc w:val="both"/>
        <w:rPr>
          <w:rFonts w:ascii="Times New Roman" w:eastAsia="Times New Roman" w:hAnsi="Times New Roman"/>
          <w:color w:val="000000"/>
          <w:sz w:val="24"/>
          <w:szCs w:val="24"/>
          <w:lang w:val="pt-BR"/>
        </w:rPr>
      </w:pPr>
      <w:r w:rsidRPr="002A2036">
        <w:rPr>
          <w:rStyle w:val="italics"/>
          <w:rFonts w:ascii="Times New Roman" w:eastAsia="Arial Unicode MS" w:hAnsi="Times New Roman"/>
          <w:i/>
          <w:iCs/>
          <w:color w:val="000000"/>
          <w:sz w:val="24"/>
          <w:szCs w:val="24"/>
          <w:lang w:val="pt-BR"/>
        </w:rPr>
        <w:t>AE</w:t>
      </w:r>
      <w:r w:rsidRPr="002A2036">
        <w:rPr>
          <w:rStyle w:val="apple-converted-space"/>
          <w:rFonts w:ascii="Times New Roman" w:eastAsia="Arial Unicode MS" w:hAnsi="Times New Roman"/>
          <w:color w:val="000000"/>
          <w:sz w:val="24"/>
          <w:szCs w:val="24"/>
          <w:shd w:val="clear" w:color="auto" w:fill="FFFFFF"/>
          <w:lang w:val="pt-BR"/>
        </w:rPr>
        <w:t xml:space="preserve"> </w:t>
      </w:r>
      <w:r w:rsidRPr="002A2036">
        <w:rPr>
          <w:rFonts w:ascii="Times New Roman" w:eastAsia="Arial Unicode MS" w:hAnsi="Times New Roman"/>
          <w:color w:val="000000"/>
          <w:sz w:val="24"/>
          <w:szCs w:val="24"/>
          <w:shd w:val="clear" w:color="auto" w:fill="FFFFFF"/>
          <w:lang w:val="pt-BR"/>
        </w:rPr>
        <w:t>exprimat în kWh/a și rotunjit la două zecimale, se calculează după cum urmează:</w:t>
      </w:r>
    </w:p>
    <w:p w14:paraId="31A08856" w14:textId="77777777" w:rsidR="00BB43AD" w:rsidRPr="002A2036" w:rsidRDefault="00916C7C">
      <w:pPr>
        <w:pStyle w:val="ListParagraph"/>
        <w:spacing w:after="0"/>
        <w:ind w:left="567"/>
        <w:jc w:val="both"/>
        <w:rPr>
          <w:rFonts w:ascii="Times New Roman" w:eastAsia="Arial Unicode MS" w:hAnsi="Times New Roman"/>
          <w:color w:val="000000"/>
          <w:sz w:val="24"/>
          <w:szCs w:val="24"/>
          <w:shd w:val="clear" w:color="auto" w:fill="FFFFFF"/>
        </w:rPr>
      </w:pPr>
      <w:r w:rsidRPr="002A2036">
        <w:rPr>
          <w:rStyle w:val="italics"/>
          <w:rFonts w:ascii="Times New Roman" w:eastAsia="Arial Unicode MS" w:hAnsi="Times New Roman"/>
          <w:i/>
          <w:iCs/>
          <w:color w:val="000000"/>
          <w:sz w:val="24"/>
          <w:szCs w:val="24"/>
        </w:rPr>
        <w:t>AE</w:t>
      </w:r>
      <w:r w:rsidRPr="002A2036">
        <w:rPr>
          <w:rStyle w:val="apple-converted-space"/>
          <w:rFonts w:ascii="Times New Roman" w:eastAsia="Arial Unicode MS" w:hAnsi="Times New Roman"/>
          <w:color w:val="000000"/>
          <w:sz w:val="24"/>
          <w:szCs w:val="24"/>
          <w:shd w:val="clear" w:color="auto" w:fill="FFFFFF"/>
        </w:rPr>
        <w:t xml:space="preserve"> </w:t>
      </w:r>
      <w:r w:rsidRPr="002A2036">
        <w:rPr>
          <w:rFonts w:ascii="Times New Roman" w:eastAsia="Arial Unicode MS" w:hAnsi="Times New Roman"/>
          <w:color w:val="000000"/>
          <w:sz w:val="24"/>
          <w:szCs w:val="24"/>
          <w:shd w:val="clear" w:color="auto" w:fill="FFFFFF"/>
        </w:rPr>
        <w:t>= 365 ×</w:t>
      </w:r>
      <w:r w:rsidRPr="002A2036">
        <w:rPr>
          <w:rStyle w:val="apple-converted-space"/>
          <w:rFonts w:ascii="Times New Roman" w:eastAsia="Arial Unicode MS" w:hAnsi="Times New Roman"/>
          <w:color w:val="000000"/>
          <w:sz w:val="24"/>
          <w:szCs w:val="24"/>
          <w:shd w:val="clear" w:color="auto" w:fill="FFFFFF"/>
        </w:rPr>
        <w:t xml:space="preserve"> </w:t>
      </w:r>
      <w:proofErr w:type="spellStart"/>
      <w:proofErr w:type="gramStart"/>
      <w:r w:rsidRPr="002A2036">
        <w:rPr>
          <w:rStyle w:val="italics"/>
          <w:rFonts w:ascii="Times New Roman" w:eastAsia="Arial Unicode MS" w:hAnsi="Times New Roman"/>
          <w:i/>
          <w:iCs/>
          <w:color w:val="000000"/>
          <w:sz w:val="24"/>
          <w:szCs w:val="24"/>
        </w:rPr>
        <w:t>E</w:t>
      </w:r>
      <w:r w:rsidRPr="002A2036">
        <w:rPr>
          <w:rStyle w:val="subscript"/>
          <w:rFonts w:ascii="Times New Roman" w:eastAsia="Arial Unicode MS" w:hAnsi="Times New Roman"/>
          <w:i/>
          <w:iCs/>
          <w:color w:val="000000"/>
          <w:sz w:val="24"/>
          <w:szCs w:val="24"/>
          <w:vertAlign w:val="subscript"/>
        </w:rPr>
        <w:t>zilnic</w:t>
      </w:r>
      <w:proofErr w:type="spellEnd"/>
      <w:r w:rsidRPr="002A2036">
        <w:rPr>
          <w:rStyle w:val="apple-converted-space"/>
          <w:rFonts w:ascii="Times New Roman" w:eastAsia="Arial Unicode MS" w:hAnsi="Times New Roman"/>
          <w:i/>
          <w:iCs/>
          <w:color w:val="000000"/>
          <w:sz w:val="24"/>
          <w:szCs w:val="24"/>
        </w:rPr>
        <w:t xml:space="preserve"> </w:t>
      </w:r>
      <w:r w:rsidRPr="002A2036">
        <w:rPr>
          <w:rFonts w:ascii="Times New Roman" w:eastAsia="Arial Unicode MS" w:hAnsi="Times New Roman"/>
          <w:color w:val="000000"/>
          <w:sz w:val="24"/>
          <w:szCs w:val="24"/>
          <w:shd w:val="clear" w:color="auto" w:fill="FFFFFF"/>
        </w:rPr>
        <w:t>;</w:t>
      </w:r>
      <w:proofErr w:type="gramEnd"/>
    </w:p>
    <w:p w14:paraId="332B15B1" w14:textId="77777777" w:rsidR="00BB43AD" w:rsidRPr="002A2036" w:rsidRDefault="00916C7C">
      <w:pPr>
        <w:pStyle w:val="ListParagraph"/>
        <w:spacing w:after="0"/>
        <w:ind w:left="567"/>
        <w:jc w:val="both"/>
        <w:rPr>
          <w:rFonts w:ascii="Times New Roman" w:eastAsia="Arial Unicode MS" w:hAnsi="Times New Roman"/>
          <w:color w:val="000000"/>
          <w:sz w:val="24"/>
          <w:szCs w:val="24"/>
          <w:shd w:val="clear" w:color="auto" w:fill="FFFFFF"/>
        </w:rPr>
      </w:pPr>
      <w:proofErr w:type="spellStart"/>
      <w:r w:rsidRPr="002A2036">
        <w:rPr>
          <w:rFonts w:ascii="Times New Roman" w:eastAsia="Arial Unicode MS" w:hAnsi="Times New Roman"/>
          <w:color w:val="000000"/>
          <w:sz w:val="24"/>
          <w:szCs w:val="24"/>
          <w:shd w:val="clear" w:color="auto" w:fill="FFFFFF"/>
        </w:rPr>
        <w:t>unde</w:t>
      </w:r>
      <w:proofErr w:type="spellEnd"/>
      <w:r w:rsidRPr="002A2036">
        <w:rPr>
          <w:rFonts w:ascii="Times New Roman" w:eastAsia="Arial Unicode MS" w:hAnsi="Times New Roman"/>
          <w:color w:val="000000"/>
          <w:sz w:val="24"/>
          <w:szCs w:val="24"/>
          <w:shd w:val="clear" w:color="auto" w:fill="FFFFFF"/>
        </w:rPr>
        <w:t>:</w:t>
      </w:r>
    </w:p>
    <w:p w14:paraId="332161F5" w14:textId="77777777" w:rsidR="00BB43AD" w:rsidRPr="002A2036" w:rsidRDefault="00916C7C">
      <w:pPr>
        <w:pStyle w:val="ListParagraph"/>
        <w:numPr>
          <w:ilvl w:val="0"/>
          <w:numId w:val="14"/>
        </w:numPr>
        <w:spacing w:after="0"/>
        <w:ind w:left="567"/>
        <w:jc w:val="both"/>
        <w:rPr>
          <w:rFonts w:ascii="Times New Roman" w:eastAsia="Times New Roman" w:hAnsi="Times New Roman"/>
          <w:color w:val="000000"/>
          <w:sz w:val="24"/>
          <w:szCs w:val="24"/>
          <w:lang w:val="pt-BR"/>
        </w:rPr>
      </w:pPr>
      <w:r w:rsidRPr="002A2036">
        <w:rPr>
          <w:rStyle w:val="italics"/>
          <w:rFonts w:ascii="Times New Roman" w:eastAsia="Arial Unicode MS" w:hAnsi="Times New Roman"/>
          <w:i/>
          <w:iCs/>
          <w:color w:val="000000"/>
          <w:sz w:val="24"/>
          <w:szCs w:val="24"/>
          <w:lang w:val="pt-BR"/>
        </w:rPr>
        <w:t>E</w:t>
      </w:r>
      <w:r w:rsidRPr="002A2036">
        <w:rPr>
          <w:rStyle w:val="subscript"/>
          <w:rFonts w:ascii="Times New Roman" w:eastAsia="Arial Unicode MS" w:hAnsi="Times New Roman"/>
          <w:i/>
          <w:iCs/>
          <w:color w:val="000000"/>
          <w:sz w:val="24"/>
          <w:szCs w:val="24"/>
          <w:vertAlign w:val="subscript"/>
          <w:lang w:val="pt-BR"/>
        </w:rPr>
        <w:t>zilnic</w:t>
      </w:r>
      <w:r w:rsidRPr="002A2036">
        <w:rPr>
          <w:rStyle w:val="apple-converted-space"/>
          <w:rFonts w:ascii="Times New Roman" w:eastAsia="Arial Unicode MS" w:hAnsi="Times New Roman"/>
          <w:i/>
          <w:iCs/>
          <w:color w:val="000000"/>
          <w:sz w:val="24"/>
          <w:szCs w:val="24"/>
          <w:lang w:val="pt-BR"/>
        </w:rPr>
        <w:t xml:space="preserve"> </w:t>
      </w:r>
      <w:r w:rsidRPr="002A2036">
        <w:rPr>
          <w:rFonts w:ascii="Times New Roman" w:eastAsia="Arial Unicode MS" w:hAnsi="Times New Roman"/>
          <w:color w:val="000000"/>
          <w:sz w:val="24"/>
          <w:szCs w:val="24"/>
          <w:shd w:val="clear" w:color="auto" w:fill="FFFFFF"/>
          <w:lang w:val="pt-BR"/>
        </w:rPr>
        <w:t>este consumul de energie al aparatului frigorific cu funcție de vânzare directă într-un interval de 24 de ore, exprimat în kWh/24h și rotunjit la trei zecimale.</w:t>
      </w:r>
    </w:p>
    <w:p w14:paraId="06138800" w14:textId="77777777" w:rsidR="00BB43AD" w:rsidRPr="002A2036" w:rsidRDefault="00916C7C">
      <w:pPr>
        <w:pStyle w:val="ListParagraph"/>
        <w:numPr>
          <w:ilvl w:val="0"/>
          <w:numId w:val="19"/>
        </w:numPr>
        <w:spacing w:after="0"/>
        <w:ind w:left="567"/>
        <w:jc w:val="both"/>
        <w:rPr>
          <w:rFonts w:ascii="Times New Roman" w:eastAsia="Times New Roman" w:hAnsi="Times New Roman"/>
          <w:color w:val="000000"/>
          <w:sz w:val="24"/>
          <w:szCs w:val="24"/>
          <w:lang w:val="pt-BR"/>
        </w:rPr>
      </w:pPr>
      <w:r w:rsidRPr="002A2036">
        <w:rPr>
          <w:rStyle w:val="italics"/>
          <w:rFonts w:ascii="Times New Roman" w:eastAsia="Arial Unicode MS" w:hAnsi="Times New Roman"/>
          <w:i/>
          <w:iCs/>
          <w:color w:val="000000"/>
          <w:sz w:val="24"/>
          <w:szCs w:val="24"/>
          <w:lang w:val="pt-BR"/>
        </w:rPr>
        <w:t>SAE</w:t>
      </w:r>
      <w:r w:rsidRPr="002A2036">
        <w:rPr>
          <w:rStyle w:val="apple-converted-space"/>
          <w:rFonts w:ascii="Times New Roman" w:eastAsia="Arial Unicode MS" w:hAnsi="Times New Roman"/>
          <w:color w:val="000000"/>
          <w:sz w:val="24"/>
          <w:szCs w:val="24"/>
          <w:shd w:val="clear" w:color="auto" w:fill="FFFFFF"/>
          <w:lang w:val="pt-BR"/>
        </w:rPr>
        <w:t xml:space="preserve"> </w:t>
      </w:r>
      <w:r w:rsidRPr="002A2036">
        <w:rPr>
          <w:rFonts w:ascii="Times New Roman" w:eastAsia="Arial Unicode MS" w:hAnsi="Times New Roman"/>
          <w:color w:val="000000"/>
          <w:sz w:val="24"/>
          <w:szCs w:val="24"/>
          <w:shd w:val="clear" w:color="auto" w:fill="FFFFFF"/>
          <w:lang w:val="pt-BR"/>
        </w:rPr>
        <w:t>este exprimat în kWh/a și rotunjit la două zecimale. Pentru aparatele frigorifice cu funcție de vânzare directă ale căror compartimente au aceeași clasă de temperatură și pentru distribuitoarele automate frigorifice, SAE se calculează după cum urmează:</w:t>
      </w:r>
    </w:p>
    <w:p w14:paraId="78DC0463" w14:textId="77777777" w:rsidR="00BB43AD" w:rsidRPr="002A2036" w:rsidRDefault="00916C7C">
      <w:pPr>
        <w:pStyle w:val="ListParagraph"/>
        <w:spacing w:after="0"/>
        <w:ind w:left="567"/>
        <w:jc w:val="both"/>
        <w:rPr>
          <w:rFonts w:ascii="Times New Roman" w:eastAsia="Times New Roman" w:hAnsi="Times New Roman"/>
          <w:color w:val="000000"/>
          <w:sz w:val="24"/>
          <w:szCs w:val="24"/>
          <w:lang w:val="pt-BR"/>
        </w:rPr>
      </w:pPr>
      <w:r w:rsidRPr="002A2036">
        <w:rPr>
          <w:rStyle w:val="italics"/>
          <w:rFonts w:ascii="Times New Roman" w:eastAsia="Arial Unicode MS" w:hAnsi="Times New Roman"/>
          <w:i/>
          <w:iCs/>
          <w:color w:val="000000"/>
          <w:sz w:val="24"/>
          <w:szCs w:val="24"/>
          <w:lang w:val="pt-BR"/>
        </w:rPr>
        <w:t>SAE</w:t>
      </w:r>
      <w:r w:rsidRPr="002A2036">
        <w:rPr>
          <w:rStyle w:val="apple-converted-space"/>
          <w:rFonts w:ascii="Times New Roman" w:eastAsia="Arial Unicode MS" w:hAnsi="Times New Roman"/>
          <w:color w:val="000000"/>
          <w:sz w:val="24"/>
          <w:szCs w:val="24"/>
          <w:shd w:val="clear" w:color="auto" w:fill="FFFFFF"/>
          <w:lang w:val="pt-BR"/>
        </w:rPr>
        <w:t xml:space="preserve"> </w:t>
      </w:r>
      <w:r w:rsidRPr="002A2036">
        <w:rPr>
          <w:rFonts w:ascii="Times New Roman" w:eastAsia="Arial Unicode MS" w:hAnsi="Times New Roman"/>
          <w:color w:val="000000"/>
          <w:sz w:val="24"/>
          <w:szCs w:val="24"/>
          <w:shd w:val="clear" w:color="auto" w:fill="FFFFFF"/>
          <w:lang w:val="pt-BR"/>
        </w:rPr>
        <w:t>= 365 × P × (M + N × Y) × C.</w:t>
      </w:r>
    </w:p>
    <w:p w14:paraId="7C0F0482" w14:textId="77777777" w:rsidR="00BB43AD" w:rsidRPr="002A2036" w:rsidRDefault="00916C7C">
      <w:pPr>
        <w:pStyle w:val="ListParagraph"/>
        <w:spacing w:after="0"/>
        <w:ind w:left="567"/>
        <w:jc w:val="both"/>
        <w:rPr>
          <w:rStyle w:val="apple-converted-space"/>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Pentru aparatele frigorifice cu funcție de vânzare directă în cazul cărora mai multe compartimente au diferite clase de temperatură, cu excepția distribuitoarelor automate frigorifice,</w:t>
      </w:r>
      <w:r w:rsidRPr="002A2036">
        <w:rPr>
          <w:rStyle w:val="apple-converted-space"/>
          <w:rFonts w:ascii="Times New Roman" w:eastAsia="Arial Unicode MS" w:hAnsi="Times New Roman"/>
          <w:color w:val="000000"/>
          <w:sz w:val="24"/>
          <w:szCs w:val="24"/>
          <w:shd w:val="clear" w:color="auto" w:fill="FFFFFF"/>
          <w:lang w:val="pt-BR"/>
        </w:rPr>
        <w:t xml:space="preserve"> </w:t>
      </w:r>
    </w:p>
    <w:p w14:paraId="20648F5E" w14:textId="77777777" w:rsidR="00BB43AD" w:rsidRPr="002A2036" w:rsidRDefault="00BB43AD">
      <w:pPr>
        <w:pStyle w:val="ListParagraph"/>
        <w:spacing w:after="0"/>
        <w:ind w:left="567"/>
        <w:jc w:val="both"/>
        <w:rPr>
          <w:rStyle w:val="apple-converted-space"/>
          <w:rFonts w:ascii="Times New Roman" w:eastAsia="Arial Unicode MS" w:hAnsi="Times New Roman"/>
          <w:color w:val="000000"/>
          <w:sz w:val="24"/>
          <w:szCs w:val="24"/>
          <w:shd w:val="clear" w:color="auto" w:fill="FFFFFF"/>
          <w:lang w:val="pt-BR"/>
        </w:rPr>
      </w:pPr>
    </w:p>
    <w:p w14:paraId="47187C59" w14:textId="77777777" w:rsidR="00BB43AD" w:rsidRPr="002A2036" w:rsidRDefault="00BB43AD">
      <w:pPr>
        <w:pStyle w:val="ListParagraph"/>
        <w:spacing w:after="0"/>
        <w:ind w:left="567"/>
        <w:jc w:val="both"/>
        <w:rPr>
          <w:rStyle w:val="apple-converted-space"/>
          <w:rFonts w:ascii="Times New Roman" w:eastAsia="Arial Unicode MS" w:hAnsi="Times New Roman"/>
          <w:color w:val="000000"/>
          <w:sz w:val="24"/>
          <w:szCs w:val="24"/>
          <w:shd w:val="clear" w:color="auto" w:fill="FFFFFF"/>
          <w:lang w:val="pt-BR"/>
        </w:rPr>
      </w:pPr>
    </w:p>
    <w:p w14:paraId="6FCE94DB" w14:textId="75AD9058" w:rsidR="00BB43AD" w:rsidRPr="002A2036" w:rsidRDefault="00916C7C">
      <w:pPr>
        <w:spacing w:line="240" w:lineRule="atLeast"/>
        <w:ind w:left="2832"/>
      </w:pPr>
      <m:oMathPara>
        <m:oMathParaPr>
          <m:jc m:val="center"/>
        </m:oMathParaPr>
        <m:oMath>
          <m:r>
            <m:rPr>
              <m:sty m:val="p"/>
            </m:rPr>
            <w:rPr>
              <w:rFonts w:ascii="Cambria Math" w:hAnsi="Cambria Math"/>
            </w:rPr>
            <w:lastRenderedPageBreak/>
            <m:t>SAE</m:t>
          </m:r>
          <m:r>
            <w:rPr>
              <w:rFonts w:ascii="Cambria Math" w:hAnsi="Cambria Math"/>
            </w:rPr>
            <m:t>=365×</m:t>
          </m:r>
          <m:r>
            <m:rPr>
              <m:sty m:val="p"/>
            </m:rPr>
            <w:rPr>
              <w:rFonts w:ascii="Cambria Math" w:hAnsi="Cambria Math"/>
            </w:rPr>
            <m:t>P×</m:t>
          </m:r>
          <m:nary>
            <m:naryPr>
              <m:chr m:val="∑"/>
              <m:limLoc m:val="undOvr"/>
              <m:grow m:val="1"/>
              <m:ctrlPr>
                <w:rPr>
                  <w:rFonts w:ascii="Cambria Math" w:hAnsi="Cambria Math"/>
                  <w:i/>
                </w:rPr>
              </m:ctrlPr>
            </m:naryPr>
            <m:sub>
              <m:r>
                <m:rPr>
                  <m:sty m:val="p"/>
                </m:rPr>
                <w:rPr>
                  <w:rFonts w:ascii="Cambria Math" w:hAnsi="Cambria Math"/>
                </w:rPr>
                <m:t>c=1</m:t>
              </m:r>
            </m:sub>
            <m:sup>
              <m:r>
                <w:rPr>
                  <w:rFonts w:ascii="Cambria Math" w:hAnsi="Cambria Math"/>
                </w:rPr>
                <m:t>n</m:t>
              </m:r>
            </m:sup>
            <m:e>
              <m:d>
                <m:dPr>
                  <m:ctrlPr>
                    <w:rPr>
                      <w:rFonts w:ascii="Cambria Math" w:hAnsi="Cambria Math"/>
                      <w:i/>
                    </w:rPr>
                  </m:ctrlPr>
                </m:dPr>
                <m:e>
                  <m:r>
                    <m:rPr>
                      <m:sty m:val="p"/>
                    </m:rPr>
                    <w:rPr>
                      <w:rFonts w:ascii="Cambria Math" w:hAnsi="Cambria Math"/>
                    </w:rPr>
                    <m:t>M</m:t>
                  </m:r>
                  <m:r>
                    <m:rPr>
                      <m:sty m:val="p"/>
                    </m:rPr>
                    <w:rPr>
                      <w:rFonts w:ascii="Cambria Math" w:eastAsia="SimSun" w:hAnsi="Cambria Math" w:hint="eastAsia"/>
                    </w:rPr>
                    <m:t>＋</m:t>
                  </m:r>
                  <m:r>
                    <m:rPr>
                      <m:sty m:val="p"/>
                    </m:rPr>
                    <w:rPr>
                      <w:rFonts w:ascii="Cambria Math" w:eastAsia="SimSun" w:hAnsi="Cambria Math"/>
                    </w:rPr>
                    <m:t>N</m:t>
                  </m:r>
                  <m:r>
                    <w:rPr>
                      <w:rFonts w:ascii="Cambria Math" w:hAnsi="Cambria Math"/>
                    </w:rPr>
                    <m:t>×</m:t>
                  </m:r>
                  <m:sSub>
                    <m:sSubPr>
                      <m:ctrlPr>
                        <w:rPr>
                          <w:rFonts w:ascii="Cambria Math" w:hAnsi="Cambria Math"/>
                          <w:i/>
                        </w:rPr>
                      </m:ctrlPr>
                    </m:sSubPr>
                    <m:e>
                      <m:r>
                        <m:rPr>
                          <m:sty m:val="p"/>
                        </m:rPr>
                        <w:rPr>
                          <w:rFonts w:ascii="Cambria Math" w:hAnsi="Cambria Math"/>
                        </w:rPr>
                        <m:t>Y</m:t>
                      </m:r>
                    </m:e>
                    <m:sub>
                      <m:r>
                        <w:rPr>
                          <w:rFonts w:ascii="Cambria Math" w:hAnsi="Cambria Math"/>
                        </w:rPr>
                        <m:t>c</m:t>
                      </m:r>
                    </m:sub>
                  </m:sSub>
                </m:e>
              </m:d>
              <m:r>
                <m:rPr>
                  <m:sty m:val="p"/>
                </m:rPr>
                <w:rPr>
                  <w:rFonts w:ascii="Cambria Math" w:hAnsi="Cambria Math"/>
                </w:rPr>
                <m:t>×</m:t>
              </m:r>
            </m:e>
          </m:nary>
          <m:sSub>
            <m:sSubPr>
              <m:ctrlPr>
                <w:rPr>
                  <w:rFonts w:ascii="Cambria Math" w:hAnsi="Cambria Math"/>
                  <w:i/>
                </w:rPr>
              </m:ctrlPr>
            </m:sSubPr>
            <m:e>
              <m:r>
                <m:rPr>
                  <m:sty m:val="p"/>
                </m:rPr>
                <w:rPr>
                  <w:rFonts w:ascii="Cambria Math" w:hAnsi="Cambria Math"/>
                </w:rPr>
                <m:t>C</m:t>
              </m:r>
            </m:e>
            <m:sub>
              <m:r>
                <w:rPr>
                  <w:rFonts w:ascii="Cambria Math" w:hAnsi="Cambria Math"/>
                </w:rPr>
                <m:t>c</m:t>
              </m:r>
            </m:sub>
          </m:sSub>
        </m:oMath>
      </m:oMathPara>
    </w:p>
    <w:p w14:paraId="48FE3C71" w14:textId="77777777" w:rsidR="00BB43AD" w:rsidRPr="002A2036" w:rsidRDefault="00BB43AD">
      <w:pPr>
        <w:spacing w:line="240" w:lineRule="atLeast"/>
        <w:rPr>
          <w:rFonts w:eastAsia="Arial Unicode MS"/>
          <w:color w:val="000000"/>
          <w:shd w:val="clear" w:color="auto" w:fill="FFFFFF"/>
          <w:vertAlign w:val="superscript"/>
          <w:lang w:val="en-US"/>
        </w:rPr>
      </w:pPr>
    </w:p>
    <w:p w14:paraId="2B17693C"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unde:</w:t>
      </w:r>
    </w:p>
    <w:p w14:paraId="485E45CC" w14:textId="77777777" w:rsidR="00BB43AD" w:rsidRPr="002A2036" w:rsidRDefault="00916C7C">
      <w:pPr>
        <w:pStyle w:val="ListParagraph"/>
        <w:numPr>
          <w:ilvl w:val="0"/>
          <w:numId w:val="20"/>
        </w:numPr>
        <w:rPr>
          <w:rFonts w:ascii="Times New Roman" w:eastAsia="Times New Roman" w:hAnsi="Times New Roman"/>
          <w:color w:val="000000"/>
          <w:sz w:val="24"/>
          <w:szCs w:val="24"/>
          <w:lang w:val="pt-BR"/>
        </w:rPr>
      </w:pPr>
      <w:r w:rsidRPr="002A2036">
        <w:rPr>
          <w:rFonts w:ascii="Times New Roman" w:eastAsia="Arial Unicode MS" w:hAnsi="Times New Roman"/>
          <w:color w:val="000000"/>
          <w:sz w:val="24"/>
          <w:szCs w:val="24"/>
          <w:shd w:val="clear" w:color="auto" w:fill="FFFFFF"/>
          <w:lang w:val="pt-BR"/>
        </w:rPr>
        <w:t>c este indicele numeric pentru un tip de compartiment cuprins între 1 și n, n fiind numărul total de tipuri de compartimente.</w:t>
      </w:r>
    </w:p>
    <w:p w14:paraId="2FF2F50E" w14:textId="77777777" w:rsidR="00BB43AD" w:rsidRPr="002A2036" w:rsidRDefault="00916C7C">
      <w:pPr>
        <w:pStyle w:val="ListParagraph"/>
        <w:numPr>
          <w:ilvl w:val="0"/>
          <w:numId w:val="20"/>
        </w:numPr>
        <w:rPr>
          <w:rFonts w:ascii="Times New Roman" w:eastAsia="Times New Roman" w:hAnsi="Times New Roman"/>
          <w:color w:val="000000"/>
          <w:sz w:val="24"/>
          <w:szCs w:val="24"/>
          <w:lang w:val="pt-BR"/>
        </w:rPr>
      </w:pPr>
      <w:r w:rsidRPr="002A2036">
        <w:rPr>
          <w:rFonts w:ascii="Times New Roman" w:eastAsia="Arial Unicode MS" w:hAnsi="Times New Roman"/>
          <w:color w:val="000000"/>
          <w:sz w:val="24"/>
          <w:szCs w:val="24"/>
          <w:shd w:val="clear" w:color="auto" w:fill="FFFFFF"/>
          <w:lang w:val="pt-BR"/>
        </w:rPr>
        <w:t>Valorile pentru M și N sunt indicate în tabelul 4.</w:t>
      </w:r>
    </w:p>
    <w:p w14:paraId="3F85EAB8" w14:textId="77777777" w:rsidR="00BB43AD" w:rsidRPr="002A2036" w:rsidRDefault="00916C7C">
      <w:pPr>
        <w:ind w:left="720"/>
        <w:jc w:val="right"/>
        <w:rPr>
          <w:rFonts w:eastAsia="Arial Unicode MS"/>
          <w:color w:val="333333"/>
          <w:shd w:val="clear" w:color="auto" w:fill="FFFFFF"/>
          <w:lang w:val="pt-BR"/>
        </w:rPr>
      </w:pPr>
      <w:r w:rsidRPr="002A2036">
        <w:rPr>
          <w:rFonts w:eastAsia="Arial Unicode MS"/>
          <w:color w:val="333333"/>
          <w:shd w:val="clear" w:color="auto" w:fill="FFFFFF"/>
          <w:lang w:val="pt-BR"/>
        </w:rPr>
        <w:t>Tabelul 4</w:t>
      </w:r>
    </w:p>
    <w:p w14:paraId="4A58874C" w14:textId="77777777" w:rsidR="00BB43AD" w:rsidRPr="002A2036" w:rsidRDefault="00916C7C">
      <w:pPr>
        <w:ind w:left="720"/>
        <w:rPr>
          <w:rFonts w:eastAsia="Arial Unicode MS"/>
          <w:b/>
          <w:bCs/>
          <w:color w:val="333333"/>
          <w:shd w:val="clear" w:color="auto" w:fill="FFFFFF"/>
          <w:lang w:val="pt-BR"/>
        </w:rPr>
      </w:pPr>
      <w:r w:rsidRPr="002A2036">
        <w:rPr>
          <w:rFonts w:eastAsia="Arial Unicode MS"/>
          <w:b/>
          <w:bCs/>
          <w:color w:val="333333"/>
          <w:shd w:val="clear" w:color="auto" w:fill="FFFFFF"/>
          <w:lang w:val="pt-BR"/>
        </w:rPr>
        <w:t>Valorile pentru M și 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1984"/>
        <w:gridCol w:w="2410"/>
      </w:tblGrid>
      <w:tr w:rsidR="00BB43AD" w:rsidRPr="00E01E63" w14:paraId="00E5E830" w14:textId="77777777">
        <w:tc>
          <w:tcPr>
            <w:tcW w:w="5070" w:type="dxa"/>
          </w:tcPr>
          <w:p w14:paraId="551BF4A8" w14:textId="77777777" w:rsidR="00BB43AD" w:rsidRPr="002A2036" w:rsidRDefault="00916C7C">
            <w:pPr>
              <w:rPr>
                <w:rFonts w:eastAsia="Arial Unicode MS"/>
                <w:b/>
                <w:bCs/>
                <w:i/>
                <w:iCs/>
                <w:color w:val="000000"/>
                <w:shd w:val="clear" w:color="auto" w:fill="FFFFFF"/>
              </w:rPr>
            </w:pPr>
            <w:r w:rsidRPr="002A2036">
              <w:rPr>
                <w:rFonts w:eastAsia="Arial Unicode MS"/>
                <w:b/>
                <w:bCs/>
                <w:color w:val="000000"/>
                <w:shd w:val="clear" w:color="auto" w:fill="FFFFFF"/>
              </w:rPr>
              <w:t>Categorie</w:t>
            </w:r>
          </w:p>
        </w:tc>
        <w:tc>
          <w:tcPr>
            <w:tcW w:w="1984" w:type="dxa"/>
          </w:tcPr>
          <w:p w14:paraId="1F24E361" w14:textId="77777777" w:rsidR="00BB43AD" w:rsidRPr="002A2036" w:rsidRDefault="00916C7C">
            <w:pPr>
              <w:rPr>
                <w:rFonts w:eastAsia="Arial Unicode MS"/>
                <w:b/>
                <w:bCs/>
                <w:i/>
                <w:iCs/>
                <w:color w:val="000000"/>
                <w:shd w:val="clear" w:color="auto" w:fill="FFFFFF"/>
              </w:rPr>
            </w:pPr>
            <w:r w:rsidRPr="002A2036">
              <w:rPr>
                <w:rFonts w:eastAsia="Arial Unicode MS"/>
                <w:b/>
                <w:bCs/>
                <w:color w:val="000000"/>
                <w:shd w:val="clear" w:color="auto" w:fill="FFFFFF"/>
              </w:rPr>
              <w:t>Valoarea pentru M</w:t>
            </w:r>
          </w:p>
        </w:tc>
        <w:tc>
          <w:tcPr>
            <w:tcW w:w="2410" w:type="dxa"/>
          </w:tcPr>
          <w:p w14:paraId="6CEA6D62" w14:textId="77777777" w:rsidR="00BB43AD" w:rsidRPr="002A2036" w:rsidRDefault="00916C7C">
            <w:pPr>
              <w:rPr>
                <w:rFonts w:eastAsia="Arial Unicode MS"/>
                <w:b/>
                <w:bCs/>
                <w:i/>
                <w:iCs/>
                <w:color w:val="000000"/>
                <w:shd w:val="clear" w:color="auto" w:fill="FFFFFF"/>
              </w:rPr>
            </w:pPr>
            <w:r w:rsidRPr="002A2036">
              <w:rPr>
                <w:rFonts w:eastAsia="Arial Unicode MS"/>
                <w:b/>
                <w:bCs/>
                <w:color w:val="000000"/>
                <w:shd w:val="clear" w:color="auto" w:fill="FFFFFF"/>
              </w:rPr>
              <w:t>Valoarea pentru N</w:t>
            </w:r>
          </w:p>
        </w:tc>
      </w:tr>
      <w:tr w:rsidR="00BB43AD" w:rsidRPr="00E01E63" w14:paraId="42E06567" w14:textId="77777777">
        <w:tc>
          <w:tcPr>
            <w:tcW w:w="5070" w:type="dxa"/>
          </w:tcPr>
          <w:p w14:paraId="6740E575" w14:textId="77777777" w:rsidR="00BB43AD" w:rsidRPr="002A2036" w:rsidRDefault="00916C7C">
            <w:pPr>
              <w:rPr>
                <w:rFonts w:eastAsia="Arial Unicode MS"/>
                <w:b/>
                <w:bCs/>
                <w:i/>
                <w:iCs/>
                <w:color w:val="000000"/>
                <w:shd w:val="clear" w:color="auto" w:fill="FFFFFF"/>
              </w:rPr>
            </w:pPr>
            <w:r w:rsidRPr="002A2036">
              <w:rPr>
                <w:rFonts w:eastAsia="Arial Unicode MS"/>
                <w:color w:val="000000"/>
                <w:shd w:val="clear" w:color="auto" w:fill="FFFFFF"/>
              </w:rPr>
              <w:t>Răcitoare de băuturi</w:t>
            </w:r>
          </w:p>
        </w:tc>
        <w:tc>
          <w:tcPr>
            <w:tcW w:w="1984" w:type="dxa"/>
          </w:tcPr>
          <w:p w14:paraId="4BDF574E"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2,1</w:t>
            </w:r>
          </w:p>
        </w:tc>
        <w:tc>
          <w:tcPr>
            <w:tcW w:w="2410" w:type="dxa"/>
          </w:tcPr>
          <w:p w14:paraId="6818B2FD"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0,006</w:t>
            </w:r>
          </w:p>
        </w:tc>
      </w:tr>
      <w:tr w:rsidR="00BB43AD" w:rsidRPr="00E01E63" w14:paraId="78C0078D" w14:textId="77777777">
        <w:tc>
          <w:tcPr>
            <w:tcW w:w="5070" w:type="dxa"/>
          </w:tcPr>
          <w:p w14:paraId="42737C42" w14:textId="77777777" w:rsidR="00BB43AD" w:rsidRPr="002A2036" w:rsidRDefault="00916C7C">
            <w:pPr>
              <w:rPr>
                <w:rFonts w:eastAsia="Arial Unicode MS"/>
                <w:b/>
                <w:bCs/>
                <w:i/>
                <w:iCs/>
                <w:color w:val="000000"/>
                <w:shd w:val="clear" w:color="auto" w:fill="FFFFFF"/>
              </w:rPr>
            </w:pPr>
            <w:r w:rsidRPr="002A2036">
              <w:rPr>
                <w:rFonts w:eastAsia="Arial Unicode MS"/>
                <w:color w:val="000000"/>
                <w:shd w:val="clear" w:color="auto" w:fill="FFFFFF"/>
              </w:rPr>
              <w:t>Congelatoare pentru înghețată</w:t>
            </w:r>
          </w:p>
        </w:tc>
        <w:tc>
          <w:tcPr>
            <w:tcW w:w="1984" w:type="dxa"/>
          </w:tcPr>
          <w:p w14:paraId="6B240754"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2,0</w:t>
            </w:r>
          </w:p>
        </w:tc>
        <w:tc>
          <w:tcPr>
            <w:tcW w:w="2410" w:type="dxa"/>
          </w:tcPr>
          <w:p w14:paraId="5C046E8A"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2,009</w:t>
            </w:r>
          </w:p>
        </w:tc>
      </w:tr>
      <w:tr w:rsidR="00BB43AD" w:rsidRPr="00E01E63" w14:paraId="2CDBD85D" w14:textId="77777777">
        <w:tc>
          <w:tcPr>
            <w:tcW w:w="5070" w:type="dxa"/>
          </w:tcPr>
          <w:p w14:paraId="096FB0CA" w14:textId="77777777" w:rsidR="00BB43AD" w:rsidRPr="002A2036" w:rsidRDefault="00916C7C">
            <w:pPr>
              <w:rPr>
                <w:rFonts w:eastAsia="Arial Unicode MS"/>
                <w:b/>
                <w:bCs/>
                <w:i/>
                <w:iCs/>
                <w:color w:val="000000"/>
                <w:shd w:val="clear" w:color="auto" w:fill="FFFFFF"/>
              </w:rPr>
            </w:pPr>
            <w:r w:rsidRPr="002A2036">
              <w:rPr>
                <w:rFonts w:eastAsia="Arial Unicode MS"/>
                <w:color w:val="000000"/>
                <w:shd w:val="clear" w:color="auto" w:fill="FFFFFF"/>
              </w:rPr>
              <w:t>Distribuitoare automate frigorifice</w:t>
            </w:r>
          </w:p>
        </w:tc>
        <w:tc>
          <w:tcPr>
            <w:tcW w:w="1984" w:type="dxa"/>
          </w:tcPr>
          <w:p w14:paraId="57C1D375"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4,1</w:t>
            </w:r>
          </w:p>
        </w:tc>
        <w:tc>
          <w:tcPr>
            <w:tcW w:w="2410" w:type="dxa"/>
          </w:tcPr>
          <w:p w14:paraId="593A938D"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0,004</w:t>
            </w:r>
          </w:p>
        </w:tc>
      </w:tr>
      <w:tr w:rsidR="00BB43AD" w:rsidRPr="00E01E63" w14:paraId="604564BB" w14:textId="77777777">
        <w:tc>
          <w:tcPr>
            <w:tcW w:w="5070" w:type="dxa"/>
          </w:tcPr>
          <w:p w14:paraId="1A2DA206" w14:textId="77777777" w:rsidR="00BB43AD" w:rsidRPr="002A2036" w:rsidRDefault="00916C7C">
            <w:pPr>
              <w:rPr>
                <w:rFonts w:eastAsia="Arial Unicode MS"/>
                <w:b/>
                <w:bCs/>
                <w:i/>
                <w:iCs/>
                <w:color w:val="000000"/>
                <w:shd w:val="clear" w:color="auto" w:fill="FFFFFF"/>
              </w:rPr>
            </w:pPr>
            <w:r w:rsidRPr="002A2036">
              <w:rPr>
                <w:rFonts w:eastAsia="Arial Unicode MS"/>
                <w:color w:val="000000"/>
                <w:shd w:val="clear" w:color="auto" w:fill="FFFFFF"/>
              </w:rPr>
              <w:t>Vitrine frigorifice pentru înghețată</w:t>
            </w:r>
          </w:p>
        </w:tc>
        <w:tc>
          <w:tcPr>
            <w:tcW w:w="1984" w:type="dxa"/>
          </w:tcPr>
          <w:p w14:paraId="4004E803"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25,0</w:t>
            </w:r>
          </w:p>
        </w:tc>
        <w:tc>
          <w:tcPr>
            <w:tcW w:w="2410" w:type="dxa"/>
          </w:tcPr>
          <w:p w14:paraId="5C0C6CF3"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30,400</w:t>
            </w:r>
          </w:p>
        </w:tc>
      </w:tr>
      <w:tr w:rsidR="00BB43AD" w:rsidRPr="00E01E63" w14:paraId="63BC08CA" w14:textId="77777777">
        <w:tc>
          <w:tcPr>
            <w:tcW w:w="5070" w:type="dxa"/>
          </w:tcPr>
          <w:p w14:paraId="77688182" w14:textId="77777777" w:rsidR="00BB43AD" w:rsidRPr="002A2036" w:rsidRDefault="00916C7C">
            <w:pPr>
              <w:rPr>
                <w:rFonts w:eastAsia="Arial Unicode MS"/>
                <w:b/>
                <w:bCs/>
                <w:i/>
                <w:iCs/>
                <w:color w:val="000000"/>
                <w:shd w:val="clear" w:color="auto" w:fill="FFFFFF"/>
                <w:lang w:val="en-US"/>
              </w:rPr>
            </w:pPr>
            <w:proofErr w:type="spellStart"/>
            <w:r w:rsidRPr="002A2036">
              <w:rPr>
                <w:rFonts w:eastAsia="Arial Unicode MS"/>
                <w:color w:val="000000"/>
                <w:shd w:val="clear" w:color="auto" w:fill="FFFFFF"/>
                <w:lang w:val="en-US"/>
              </w:rPr>
              <w:t>Dulapuri</w:t>
            </w:r>
            <w:proofErr w:type="spellEnd"/>
            <w:r w:rsidRPr="002A2036">
              <w:rPr>
                <w:rFonts w:eastAsia="Arial Unicode MS"/>
                <w:color w:val="000000"/>
                <w:shd w:val="clear" w:color="auto" w:fill="FFFFFF"/>
                <w:lang w:val="en-US"/>
              </w:rPr>
              <w:t xml:space="preserve"> </w:t>
            </w:r>
            <w:proofErr w:type="spellStart"/>
            <w:r w:rsidRPr="002A2036">
              <w:rPr>
                <w:rFonts w:eastAsia="Arial Unicode MS"/>
                <w:color w:val="000000"/>
                <w:shd w:val="clear" w:color="auto" w:fill="FFFFFF"/>
                <w:lang w:val="en-US"/>
              </w:rPr>
              <w:t>frigorifice</w:t>
            </w:r>
            <w:proofErr w:type="spellEnd"/>
            <w:r w:rsidRPr="002A2036">
              <w:rPr>
                <w:rFonts w:eastAsia="Arial Unicode MS"/>
                <w:color w:val="000000"/>
                <w:shd w:val="clear" w:color="auto" w:fill="FFFFFF"/>
                <w:lang w:val="en-US"/>
              </w:rPr>
              <w:t xml:space="preserve"> </w:t>
            </w:r>
            <w:proofErr w:type="spellStart"/>
            <w:r w:rsidRPr="002A2036">
              <w:rPr>
                <w:rFonts w:eastAsia="Arial Unicode MS"/>
                <w:color w:val="000000"/>
                <w:shd w:val="clear" w:color="auto" w:fill="FFFFFF"/>
                <w:lang w:val="en-US"/>
              </w:rPr>
              <w:t>verticale</w:t>
            </w:r>
            <w:proofErr w:type="spellEnd"/>
            <w:r w:rsidRPr="002A2036">
              <w:rPr>
                <w:rFonts w:eastAsia="Arial Unicode MS"/>
                <w:color w:val="000000"/>
                <w:shd w:val="clear" w:color="auto" w:fill="FFFFFF"/>
                <w:lang w:val="en-US"/>
              </w:rPr>
              <w:t xml:space="preserve"> </w:t>
            </w:r>
            <w:proofErr w:type="spellStart"/>
            <w:r w:rsidRPr="002A2036">
              <w:rPr>
                <w:rFonts w:eastAsia="Arial Unicode MS"/>
                <w:color w:val="000000"/>
                <w:shd w:val="clear" w:color="auto" w:fill="FFFFFF"/>
                <w:lang w:val="en-US"/>
              </w:rPr>
              <w:t>și</w:t>
            </w:r>
            <w:proofErr w:type="spellEnd"/>
            <w:r w:rsidRPr="002A2036">
              <w:rPr>
                <w:rFonts w:eastAsia="Arial Unicode MS"/>
                <w:color w:val="000000"/>
                <w:shd w:val="clear" w:color="auto" w:fill="FFFFFF"/>
                <w:lang w:val="en-US"/>
              </w:rPr>
              <w:t xml:space="preserve"> combinate </w:t>
            </w:r>
            <w:proofErr w:type="spellStart"/>
            <w:r w:rsidRPr="002A2036">
              <w:rPr>
                <w:rFonts w:eastAsia="Arial Unicode MS"/>
                <w:color w:val="000000"/>
                <w:shd w:val="clear" w:color="auto" w:fill="FFFFFF"/>
                <w:lang w:val="en-US"/>
              </w:rPr>
              <w:t>pentru</w:t>
            </w:r>
            <w:proofErr w:type="spellEnd"/>
            <w:r w:rsidRPr="002A2036">
              <w:rPr>
                <w:rFonts w:eastAsia="Arial Unicode MS"/>
                <w:color w:val="000000"/>
                <w:shd w:val="clear" w:color="auto" w:fill="FFFFFF"/>
                <w:lang w:val="en-US"/>
              </w:rPr>
              <w:t xml:space="preserve"> </w:t>
            </w:r>
            <w:proofErr w:type="spellStart"/>
            <w:r w:rsidRPr="002A2036">
              <w:rPr>
                <w:rFonts w:eastAsia="Arial Unicode MS"/>
                <w:color w:val="000000"/>
                <w:shd w:val="clear" w:color="auto" w:fill="FFFFFF"/>
                <w:lang w:val="en-US"/>
              </w:rPr>
              <w:t>supermarketuri</w:t>
            </w:r>
            <w:proofErr w:type="spellEnd"/>
          </w:p>
        </w:tc>
        <w:tc>
          <w:tcPr>
            <w:tcW w:w="1984" w:type="dxa"/>
          </w:tcPr>
          <w:p w14:paraId="532EBEF1"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9,1</w:t>
            </w:r>
          </w:p>
        </w:tc>
        <w:tc>
          <w:tcPr>
            <w:tcW w:w="2410" w:type="dxa"/>
          </w:tcPr>
          <w:p w14:paraId="25D3E60F"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9,100</w:t>
            </w:r>
          </w:p>
        </w:tc>
      </w:tr>
      <w:tr w:rsidR="00BB43AD" w:rsidRPr="00E01E63" w14:paraId="788476CA" w14:textId="77777777">
        <w:tc>
          <w:tcPr>
            <w:tcW w:w="5070" w:type="dxa"/>
          </w:tcPr>
          <w:p w14:paraId="5001D5D3" w14:textId="77777777" w:rsidR="00BB43AD" w:rsidRPr="002A2036" w:rsidRDefault="00916C7C">
            <w:pPr>
              <w:rPr>
                <w:rFonts w:eastAsia="Arial Unicode MS"/>
                <w:b/>
                <w:bCs/>
                <w:i/>
                <w:iCs/>
                <w:color w:val="000000"/>
                <w:shd w:val="clear" w:color="auto" w:fill="FFFFFF"/>
                <w:lang w:val="pt-BR"/>
              </w:rPr>
            </w:pPr>
            <w:r w:rsidRPr="002A2036">
              <w:rPr>
                <w:rFonts w:eastAsia="Arial Unicode MS"/>
                <w:color w:val="000000"/>
                <w:shd w:val="clear" w:color="auto" w:fill="FFFFFF"/>
                <w:lang w:val="pt-BR"/>
              </w:rPr>
              <w:t>Dulapuri frigorifice orizontale pentru supermarketuri</w:t>
            </w:r>
          </w:p>
        </w:tc>
        <w:tc>
          <w:tcPr>
            <w:tcW w:w="1984" w:type="dxa"/>
          </w:tcPr>
          <w:p w14:paraId="79347057"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3,7</w:t>
            </w:r>
          </w:p>
        </w:tc>
        <w:tc>
          <w:tcPr>
            <w:tcW w:w="2410" w:type="dxa"/>
          </w:tcPr>
          <w:p w14:paraId="304649ED"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3,500</w:t>
            </w:r>
          </w:p>
        </w:tc>
      </w:tr>
      <w:tr w:rsidR="00BB43AD" w:rsidRPr="00E01E63" w14:paraId="5F305D26" w14:textId="77777777">
        <w:tc>
          <w:tcPr>
            <w:tcW w:w="5070" w:type="dxa"/>
          </w:tcPr>
          <w:p w14:paraId="0F2E5939" w14:textId="77777777" w:rsidR="00BB43AD" w:rsidRPr="002A2036" w:rsidRDefault="00916C7C">
            <w:pPr>
              <w:rPr>
                <w:rFonts w:eastAsia="Arial Unicode MS"/>
                <w:b/>
                <w:bCs/>
                <w:i/>
                <w:iCs/>
                <w:color w:val="000000"/>
                <w:shd w:val="clear" w:color="auto" w:fill="FFFFFF"/>
                <w:lang w:val="en-US"/>
              </w:rPr>
            </w:pPr>
            <w:proofErr w:type="spellStart"/>
            <w:r w:rsidRPr="002A2036">
              <w:rPr>
                <w:rFonts w:eastAsia="Arial Unicode MS"/>
                <w:color w:val="000000"/>
                <w:shd w:val="clear" w:color="auto" w:fill="FFFFFF"/>
                <w:lang w:val="en-US"/>
              </w:rPr>
              <w:t>Congelatoare</w:t>
            </w:r>
            <w:proofErr w:type="spellEnd"/>
            <w:r w:rsidRPr="002A2036">
              <w:rPr>
                <w:rFonts w:eastAsia="Arial Unicode MS"/>
                <w:color w:val="000000"/>
                <w:shd w:val="clear" w:color="auto" w:fill="FFFFFF"/>
                <w:lang w:val="en-US"/>
              </w:rPr>
              <w:t xml:space="preserve"> de tip </w:t>
            </w:r>
            <w:proofErr w:type="spellStart"/>
            <w:r w:rsidRPr="002A2036">
              <w:rPr>
                <w:rFonts w:eastAsia="Arial Unicode MS"/>
                <w:color w:val="000000"/>
                <w:shd w:val="clear" w:color="auto" w:fill="FFFFFF"/>
                <w:lang w:val="en-US"/>
              </w:rPr>
              <w:t>dulap</w:t>
            </w:r>
            <w:proofErr w:type="spellEnd"/>
            <w:r w:rsidRPr="002A2036">
              <w:rPr>
                <w:rFonts w:eastAsia="Arial Unicode MS"/>
                <w:color w:val="000000"/>
                <w:shd w:val="clear" w:color="auto" w:fill="FFFFFF"/>
                <w:lang w:val="en-US"/>
              </w:rPr>
              <w:t xml:space="preserve"> </w:t>
            </w:r>
            <w:proofErr w:type="spellStart"/>
            <w:r w:rsidRPr="002A2036">
              <w:rPr>
                <w:rFonts w:eastAsia="Arial Unicode MS"/>
                <w:color w:val="000000"/>
                <w:shd w:val="clear" w:color="auto" w:fill="FFFFFF"/>
                <w:lang w:val="en-US"/>
              </w:rPr>
              <w:t>verticale</w:t>
            </w:r>
            <w:proofErr w:type="spellEnd"/>
            <w:r w:rsidRPr="002A2036">
              <w:rPr>
                <w:rFonts w:eastAsia="Arial Unicode MS"/>
                <w:color w:val="000000"/>
                <w:shd w:val="clear" w:color="auto" w:fill="FFFFFF"/>
                <w:lang w:val="en-US"/>
              </w:rPr>
              <w:t xml:space="preserve"> </w:t>
            </w:r>
            <w:proofErr w:type="spellStart"/>
            <w:r w:rsidRPr="002A2036">
              <w:rPr>
                <w:rFonts w:eastAsia="Arial Unicode MS"/>
                <w:color w:val="000000"/>
                <w:shd w:val="clear" w:color="auto" w:fill="FFFFFF"/>
                <w:lang w:val="en-US"/>
              </w:rPr>
              <w:t>și</w:t>
            </w:r>
            <w:proofErr w:type="spellEnd"/>
            <w:r w:rsidRPr="002A2036">
              <w:rPr>
                <w:rFonts w:eastAsia="Arial Unicode MS"/>
                <w:color w:val="000000"/>
                <w:shd w:val="clear" w:color="auto" w:fill="FFFFFF"/>
                <w:lang w:val="en-US"/>
              </w:rPr>
              <w:t xml:space="preserve"> combinate </w:t>
            </w:r>
            <w:proofErr w:type="spellStart"/>
            <w:r w:rsidRPr="002A2036">
              <w:rPr>
                <w:rFonts w:eastAsia="Arial Unicode MS"/>
                <w:color w:val="000000"/>
                <w:shd w:val="clear" w:color="auto" w:fill="FFFFFF"/>
                <w:lang w:val="en-US"/>
              </w:rPr>
              <w:t>pentru</w:t>
            </w:r>
            <w:proofErr w:type="spellEnd"/>
            <w:r w:rsidRPr="002A2036">
              <w:rPr>
                <w:rFonts w:eastAsia="Arial Unicode MS"/>
                <w:color w:val="000000"/>
                <w:shd w:val="clear" w:color="auto" w:fill="FFFFFF"/>
                <w:lang w:val="en-US"/>
              </w:rPr>
              <w:t xml:space="preserve"> </w:t>
            </w:r>
            <w:proofErr w:type="spellStart"/>
            <w:r w:rsidRPr="002A2036">
              <w:rPr>
                <w:rFonts w:eastAsia="Arial Unicode MS"/>
                <w:color w:val="000000"/>
                <w:shd w:val="clear" w:color="auto" w:fill="FFFFFF"/>
                <w:lang w:val="en-US"/>
              </w:rPr>
              <w:t>supermarketuri</w:t>
            </w:r>
            <w:proofErr w:type="spellEnd"/>
          </w:p>
        </w:tc>
        <w:tc>
          <w:tcPr>
            <w:tcW w:w="1984" w:type="dxa"/>
          </w:tcPr>
          <w:p w14:paraId="7865650F"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7,5</w:t>
            </w:r>
          </w:p>
        </w:tc>
        <w:tc>
          <w:tcPr>
            <w:tcW w:w="2410" w:type="dxa"/>
          </w:tcPr>
          <w:p w14:paraId="08A0FF34"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19,300</w:t>
            </w:r>
          </w:p>
        </w:tc>
      </w:tr>
      <w:tr w:rsidR="00BB43AD" w:rsidRPr="00E01E63" w14:paraId="66D6CC8A" w14:textId="77777777">
        <w:tc>
          <w:tcPr>
            <w:tcW w:w="5070" w:type="dxa"/>
          </w:tcPr>
          <w:p w14:paraId="1ADC1BD2" w14:textId="77777777" w:rsidR="00BB43AD" w:rsidRPr="002A2036" w:rsidRDefault="00916C7C">
            <w:pPr>
              <w:rPr>
                <w:rFonts w:eastAsia="Arial Unicode MS"/>
                <w:b/>
                <w:bCs/>
                <w:i/>
                <w:iCs/>
                <w:color w:val="000000"/>
                <w:shd w:val="clear" w:color="auto" w:fill="FFFFFF"/>
                <w:lang w:val="pt-BR"/>
              </w:rPr>
            </w:pPr>
            <w:r w:rsidRPr="002A2036">
              <w:rPr>
                <w:rFonts w:eastAsia="Arial Unicode MS"/>
                <w:color w:val="000000"/>
                <w:shd w:val="clear" w:color="auto" w:fill="FFFFFF"/>
                <w:lang w:val="pt-BR"/>
              </w:rPr>
              <w:t>Congelatoare de tip dulap orizontale pentru supermarketuri</w:t>
            </w:r>
          </w:p>
        </w:tc>
        <w:tc>
          <w:tcPr>
            <w:tcW w:w="1984" w:type="dxa"/>
          </w:tcPr>
          <w:p w14:paraId="521B466E"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4,0</w:t>
            </w:r>
          </w:p>
        </w:tc>
        <w:tc>
          <w:tcPr>
            <w:tcW w:w="2410" w:type="dxa"/>
          </w:tcPr>
          <w:p w14:paraId="11B7F664"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10,300</w:t>
            </w:r>
          </w:p>
        </w:tc>
      </w:tr>
      <w:tr w:rsidR="00BB43AD" w:rsidRPr="00E01E63" w14:paraId="45B3031F" w14:textId="77777777">
        <w:tc>
          <w:tcPr>
            <w:tcW w:w="5070" w:type="dxa"/>
          </w:tcPr>
          <w:p w14:paraId="74ACE30B" w14:textId="77777777" w:rsidR="00BB43AD" w:rsidRPr="002A2036" w:rsidRDefault="00916C7C">
            <w:pPr>
              <w:rPr>
                <w:rFonts w:eastAsia="Arial Unicode MS"/>
                <w:b/>
                <w:bCs/>
                <w:i/>
                <w:iCs/>
                <w:color w:val="000000"/>
                <w:shd w:val="clear" w:color="auto" w:fill="FFFFFF"/>
                <w:lang w:val="pt-BR"/>
              </w:rPr>
            </w:pPr>
            <w:r w:rsidRPr="002A2036">
              <w:rPr>
                <w:rFonts w:eastAsia="Arial Unicode MS"/>
                <w:color w:val="000000"/>
                <w:shd w:val="clear" w:color="auto" w:fill="FFFFFF"/>
                <w:lang w:val="pt-BR"/>
              </w:rPr>
              <w:t>Dulapuri frigorifice pentru cărucioare cu tăvi (</w:t>
            </w:r>
            <w:r w:rsidRPr="002A2036">
              <w:rPr>
                <w:rFonts w:eastAsia="Calibri"/>
                <w:color w:val="000000"/>
                <w:lang w:val="ro-RO"/>
              </w:rPr>
              <w:t>de la data intrării în vigoare a Regulamentului</w:t>
            </w:r>
            <w:r w:rsidRPr="002A2036">
              <w:rPr>
                <w:rFonts w:eastAsia="Arial Unicode MS"/>
                <w:color w:val="000000"/>
                <w:shd w:val="clear" w:color="auto" w:fill="FFFFFF"/>
                <w:lang w:val="pt-BR"/>
              </w:rPr>
              <w:t>)</w:t>
            </w:r>
          </w:p>
        </w:tc>
        <w:tc>
          <w:tcPr>
            <w:tcW w:w="1984" w:type="dxa"/>
          </w:tcPr>
          <w:p w14:paraId="54D94775"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9,2</w:t>
            </w:r>
          </w:p>
        </w:tc>
        <w:tc>
          <w:tcPr>
            <w:tcW w:w="2410" w:type="dxa"/>
          </w:tcPr>
          <w:p w14:paraId="618899DE"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11,600</w:t>
            </w:r>
          </w:p>
        </w:tc>
      </w:tr>
      <w:tr w:rsidR="00BB43AD" w:rsidRPr="00E01E63" w14:paraId="7DCD4D9C" w14:textId="77777777">
        <w:tc>
          <w:tcPr>
            <w:tcW w:w="5070" w:type="dxa"/>
          </w:tcPr>
          <w:p w14:paraId="5A2DDDF3" w14:textId="77777777" w:rsidR="00BB43AD" w:rsidRPr="002A2036" w:rsidRDefault="00916C7C">
            <w:pPr>
              <w:rPr>
                <w:rFonts w:eastAsia="Arial Unicode MS"/>
                <w:b/>
                <w:bCs/>
                <w:i/>
                <w:iCs/>
                <w:color w:val="000000"/>
                <w:shd w:val="clear" w:color="auto" w:fill="FFFFFF"/>
                <w:lang w:val="pt-BR"/>
              </w:rPr>
            </w:pPr>
            <w:r w:rsidRPr="002A2036">
              <w:rPr>
                <w:rFonts w:eastAsia="Arial Unicode MS"/>
                <w:color w:val="000000"/>
                <w:shd w:val="clear" w:color="auto" w:fill="FFFFFF"/>
                <w:lang w:val="pt-BR"/>
              </w:rPr>
              <w:t>Dulapuri frigorifice pentru cărucioare cu tăvi (începând cu 1 septembrie 2026)</w:t>
            </w:r>
          </w:p>
        </w:tc>
        <w:tc>
          <w:tcPr>
            <w:tcW w:w="1984" w:type="dxa"/>
          </w:tcPr>
          <w:p w14:paraId="55EB4539"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9,1</w:t>
            </w:r>
          </w:p>
        </w:tc>
        <w:tc>
          <w:tcPr>
            <w:tcW w:w="2410" w:type="dxa"/>
          </w:tcPr>
          <w:p w14:paraId="54C2C8B4"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9,100</w:t>
            </w:r>
          </w:p>
        </w:tc>
      </w:tr>
    </w:tbl>
    <w:p w14:paraId="15973E26" w14:textId="77777777" w:rsidR="00BB43AD" w:rsidRPr="002A2036" w:rsidRDefault="00BB43AD">
      <w:pPr>
        <w:pStyle w:val="ti-art"/>
        <w:shd w:val="clear" w:color="auto" w:fill="FFFFFF"/>
        <w:spacing w:before="0" w:beforeAutospacing="0" w:after="0" w:afterAutospacing="0"/>
        <w:ind w:left="720"/>
        <w:jc w:val="right"/>
        <w:rPr>
          <w:rFonts w:eastAsia="Arial Unicode MS"/>
          <w:i/>
          <w:iCs/>
          <w:color w:val="333333"/>
          <w:shd w:val="clear" w:color="auto" w:fill="FFFFFF"/>
          <w:lang w:val="en-US"/>
        </w:rPr>
      </w:pPr>
    </w:p>
    <w:p w14:paraId="71E2DA2F" w14:textId="77777777" w:rsidR="00BB43AD" w:rsidRPr="002A2036" w:rsidRDefault="00916C7C">
      <w:pPr>
        <w:rPr>
          <w:rFonts w:eastAsia="Arial Unicode MS"/>
          <w:b/>
          <w:bCs/>
          <w:i/>
          <w:iCs/>
          <w:color w:val="333333"/>
          <w:shd w:val="clear" w:color="auto" w:fill="FFFFFF"/>
          <w:lang w:val="pt-BR"/>
        </w:rPr>
      </w:pPr>
      <w:r w:rsidRPr="002A2036">
        <w:rPr>
          <w:rFonts w:eastAsia="Arial Unicode MS"/>
          <w:color w:val="333333"/>
          <w:shd w:val="clear" w:color="auto" w:fill="FFFFFF"/>
          <w:lang w:val="ro-RO"/>
        </w:rPr>
        <w:t>c</w:t>
      </w:r>
      <w:r w:rsidRPr="002A2036">
        <w:rPr>
          <w:rFonts w:eastAsia="Arial Unicode MS"/>
          <w:color w:val="333333"/>
          <w:shd w:val="clear" w:color="auto" w:fill="FFFFFF"/>
          <w:lang w:val="pt-BR"/>
        </w:rPr>
        <w:t>) Valorile pentru C și coeficientul de temperatură sunt indicate în tabelul 5.</w:t>
      </w:r>
    </w:p>
    <w:p w14:paraId="6F5B93D7" w14:textId="77777777" w:rsidR="00BB43AD" w:rsidRPr="002A2036" w:rsidRDefault="00BB43AD">
      <w:pPr>
        <w:pStyle w:val="ti-art"/>
        <w:shd w:val="clear" w:color="auto" w:fill="FFFFFF"/>
        <w:spacing w:before="0" w:beforeAutospacing="0" w:after="0" w:afterAutospacing="0"/>
        <w:ind w:left="720"/>
        <w:jc w:val="right"/>
        <w:rPr>
          <w:rFonts w:eastAsia="Arial Unicode MS"/>
          <w:i/>
          <w:iCs/>
          <w:color w:val="333333"/>
          <w:shd w:val="clear" w:color="auto" w:fill="FFFFFF"/>
          <w:lang w:val="pt-BR"/>
        </w:rPr>
      </w:pPr>
    </w:p>
    <w:p w14:paraId="1D4F443C" w14:textId="77777777" w:rsidR="00BB43AD" w:rsidRPr="002A2036" w:rsidRDefault="00916C7C">
      <w:pPr>
        <w:pStyle w:val="ti-art"/>
        <w:shd w:val="clear" w:color="auto" w:fill="FFFFFF"/>
        <w:spacing w:before="0" w:beforeAutospacing="0" w:after="0" w:afterAutospacing="0"/>
        <w:ind w:left="720"/>
        <w:jc w:val="right"/>
        <w:rPr>
          <w:rFonts w:eastAsia="Arial Unicode MS"/>
          <w:i/>
          <w:iCs/>
          <w:color w:val="333333"/>
          <w:shd w:val="clear" w:color="auto" w:fill="FFFFFF"/>
          <w:lang w:val="pt-BR"/>
        </w:rPr>
      </w:pPr>
      <w:r w:rsidRPr="002A2036">
        <w:rPr>
          <w:rFonts w:eastAsia="Arial Unicode MS"/>
          <w:i/>
          <w:iCs/>
          <w:color w:val="333333"/>
          <w:shd w:val="clear" w:color="auto" w:fill="FFFFFF"/>
          <w:lang w:val="pt-BR"/>
        </w:rPr>
        <w:t>Tabelul 5</w:t>
      </w:r>
    </w:p>
    <w:p w14:paraId="0A2D18A1" w14:textId="77777777" w:rsidR="00BB43AD" w:rsidRPr="002A2036" w:rsidRDefault="00916C7C">
      <w:pPr>
        <w:pStyle w:val="title-gr-seq-level-1"/>
        <w:spacing w:before="0" w:beforeAutospacing="0" w:after="0" w:afterAutospacing="0"/>
        <w:rPr>
          <w:rStyle w:val="boldface"/>
          <w:rFonts w:eastAsia="Arial Unicode MS"/>
          <w:b/>
          <w:bCs/>
          <w:color w:val="333333"/>
          <w:lang w:val="pt-BR"/>
        </w:rPr>
      </w:pPr>
      <w:r w:rsidRPr="002A2036">
        <w:rPr>
          <w:rStyle w:val="boldface"/>
          <w:rFonts w:eastAsia="Arial Unicode MS"/>
          <w:b/>
          <w:bCs/>
          <w:color w:val="333333"/>
          <w:lang w:val="pt-BR"/>
        </w:rPr>
        <w:t>Condiții de temperatură și valorile corespunzătoare ale coeficienților de temperatură, 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276"/>
        <w:gridCol w:w="1559"/>
        <w:gridCol w:w="1559"/>
        <w:gridCol w:w="1843"/>
        <w:gridCol w:w="1276"/>
      </w:tblGrid>
      <w:tr w:rsidR="00BB43AD" w:rsidRPr="00E01E63" w14:paraId="02C072FF" w14:textId="77777777">
        <w:tc>
          <w:tcPr>
            <w:tcW w:w="9356" w:type="dxa"/>
            <w:gridSpan w:val="6"/>
          </w:tcPr>
          <w:p w14:paraId="622DCDC5" w14:textId="77777777" w:rsidR="00BB43AD" w:rsidRPr="002A2036" w:rsidRDefault="00916C7C">
            <w:pPr>
              <w:pStyle w:val="title-gr-seq-level-1"/>
              <w:numPr>
                <w:ilvl w:val="0"/>
                <w:numId w:val="21"/>
              </w:numPr>
              <w:spacing w:before="0" w:beforeAutospacing="0" w:after="0" w:afterAutospacing="0" w:line="312" w:lineRule="atLeast"/>
              <w:ind w:left="0"/>
              <w:rPr>
                <w:rFonts w:eastAsia="Arial Unicode MS"/>
                <w:color w:val="000000"/>
                <w:lang w:val="en-US"/>
              </w:rPr>
            </w:pPr>
            <w:r w:rsidRPr="002A2036">
              <w:rPr>
                <w:rFonts w:eastAsia="Arial Unicode MS"/>
                <w:color w:val="000000"/>
                <w:shd w:val="clear" w:color="auto" w:fill="FFFFFF"/>
              </w:rPr>
              <w:t>Dulapuri frigorifice pentru supermarketuri</w:t>
            </w:r>
          </w:p>
        </w:tc>
      </w:tr>
      <w:tr w:rsidR="00BB43AD" w:rsidRPr="00E01E63" w14:paraId="25130359" w14:textId="77777777">
        <w:tc>
          <w:tcPr>
            <w:tcW w:w="1843" w:type="dxa"/>
          </w:tcPr>
          <w:p w14:paraId="61CBFC4C"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b/>
                <w:bCs/>
                <w:color w:val="000000"/>
                <w:shd w:val="clear" w:color="auto" w:fill="FFFFFF"/>
              </w:rPr>
              <w:t>Categorie</w:t>
            </w:r>
          </w:p>
        </w:tc>
        <w:tc>
          <w:tcPr>
            <w:tcW w:w="1276" w:type="dxa"/>
          </w:tcPr>
          <w:p w14:paraId="1FCEE1F4"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b/>
                <w:bCs/>
                <w:color w:val="000000"/>
                <w:shd w:val="clear" w:color="auto" w:fill="FFFFFF"/>
              </w:rPr>
              <w:t>Clasa de temperatură</w:t>
            </w:r>
          </w:p>
        </w:tc>
        <w:tc>
          <w:tcPr>
            <w:tcW w:w="1559" w:type="dxa"/>
          </w:tcPr>
          <w:p w14:paraId="77F00D41" w14:textId="77777777" w:rsidR="00BB43AD" w:rsidRPr="002A2036" w:rsidRDefault="00916C7C">
            <w:pPr>
              <w:pStyle w:val="title-gr-seq-level-1"/>
              <w:spacing w:before="0" w:beforeAutospacing="0" w:after="0" w:afterAutospacing="0" w:line="312" w:lineRule="atLeast"/>
              <w:rPr>
                <w:rFonts w:eastAsia="Arial Unicode MS"/>
                <w:b/>
                <w:bCs/>
                <w:color w:val="000000"/>
                <w:lang w:val="pt-BR"/>
              </w:rPr>
            </w:pPr>
            <w:r w:rsidRPr="002A2036">
              <w:rPr>
                <w:rFonts w:eastAsia="Arial Unicode MS"/>
                <w:b/>
                <w:bCs/>
                <w:color w:val="000000"/>
                <w:shd w:val="clear" w:color="auto" w:fill="FFFFFF"/>
                <w:lang w:val="pt-BR"/>
              </w:rPr>
              <w:t>Temperatura cea mai ridicată a celui mai cald pachet M (°C)</w:t>
            </w:r>
          </w:p>
        </w:tc>
        <w:tc>
          <w:tcPr>
            <w:tcW w:w="1559" w:type="dxa"/>
          </w:tcPr>
          <w:p w14:paraId="1067F52B" w14:textId="77777777" w:rsidR="00BB43AD" w:rsidRPr="002A2036" w:rsidRDefault="00916C7C">
            <w:pPr>
              <w:pStyle w:val="title-gr-seq-level-1"/>
              <w:spacing w:before="0" w:beforeAutospacing="0" w:after="0" w:afterAutospacing="0" w:line="312" w:lineRule="atLeast"/>
              <w:rPr>
                <w:rFonts w:eastAsia="Arial Unicode MS"/>
                <w:b/>
                <w:bCs/>
                <w:color w:val="000000"/>
                <w:lang w:val="pt-BR"/>
              </w:rPr>
            </w:pPr>
            <w:r w:rsidRPr="002A2036">
              <w:rPr>
                <w:rFonts w:eastAsia="Arial Unicode MS"/>
                <w:b/>
                <w:bCs/>
                <w:color w:val="000000"/>
                <w:shd w:val="clear" w:color="auto" w:fill="FFFFFF"/>
                <w:lang w:val="pt-BR"/>
              </w:rPr>
              <w:t>Temperatura cea mai scăzută a celui mai rece pachet M (°C)</w:t>
            </w:r>
          </w:p>
        </w:tc>
        <w:tc>
          <w:tcPr>
            <w:tcW w:w="1843" w:type="dxa"/>
          </w:tcPr>
          <w:p w14:paraId="7E90E99E" w14:textId="77777777" w:rsidR="00BB43AD" w:rsidRPr="002A2036" w:rsidRDefault="00916C7C">
            <w:pPr>
              <w:pStyle w:val="title-gr-seq-level-1"/>
              <w:spacing w:before="0" w:beforeAutospacing="0" w:after="0" w:afterAutospacing="0" w:line="312" w:lineRule="atLeast"/>
              <w:rPr>
                <w:rFonts w:eastAsia="Arial Unicode MS"/>
                <w:b/>
                <w:bCs/>
                <w:color w:val="000000"/>
                <w:lang w:val="pt-BR"/>
              </w:rPr>
            </w:pPr>
            <w:r w:rsidRPr="002A2036">
              <w:rPr>
                <w:rFonts w:eastAsia="Arial Unicode MS"/>
                <w:b/>
                <w:bCs/>
                <w:color w:val="000000"/>
                <w:shd w:val="clear" w:color="auto" w:fill="FFFFFF"/>
                <w:lang w:val="pt-BR"/>
              </w:rPr>
              <w:t>Temperatura minimă cea mai ridicată a tuturor pachetelor M (°C)</w:t>
            </w:r>
          </w:p>
        </w:tc>
        <w:tc>
          <w:tcPr>
            <w:tcW w:w="1276" w:type="dxa"/>
          </w:tcPr>
          <w:p w14:paraId="7982AD03"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b/>
                <w:bCs/>
                <w:color w:val="000000"/>
                <w:shd w:val="clear" w:color="auto" w:fill="FFFFFF"/>
              </w:rPr>
              <w:t>Valoarea pentru C</w:t>
            </w:r>
          </w:p>
        </w:tc>
      </w:tr>
      <w:tr w:rsidR="00BB43AD" w:rsidRPr="00E01E63" w14:paraId="50E68D2E" w14:textId="77777777">
        <w:trPr>
          <w:trHeight w:val="520"/>
        </w:trPr>
        <w:tc>
          <w:tcPr>
            <w:tcW w:w="1843" w:type="dxa"/>
            <w:vMerge w:val="restart"/>
          </w:tcPr>
          <w:p w14:paraId="1B8F2625"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proofErr w:type="spellStart"/>
            <w:r w:rsidRPr="002A2036">
              <w:rPr>
                <w:rFonts w:eastAsia="Arial Unicode MS"/>
                <w:color w:val="000000"/>
                <w:shd w:val="clear" w:color="auto" w:fill="FFFFFF"/>
                <w:lang w:val="en-US"/>
              </w:rPr>
              <w:t>Dulapuri</w:t>
            </w:r>
            <w:proofErr w:type="spellEnd"/>
            <w:r w:rsidRPr="002A2036">
              <w:rPr>
                <w:rFonts w:eastAsia="Arial Unicode MS"/>
                <w:color w:val="000000"/>
                <w:shd w:val="clear" w:color="auto" w:fill="FFFFFF"/>
                <w:lang w:val="en-US"/>
              </w:rPr>
              <w:t xml:space="preserve"> </w:t>
            </w:r>
            <w:proofErr w:type="spellStart"/>
            <w:r w:rsidRPr="002A2036">
              <w:rPr>
                <w:rFonts w:eastAsia="Arial Unicode MS"/>
                <w:color w:val="000000"/>
                <w:shd w:val="clear" w:color="auto" w:fill="FFFFFF"/>
                <w:lang w:val="en-US"/>
              </w:rPr>
              <w:t>frigorifice</w:t>
            </w:r>
            <w:proofErr w:type="spellEnd"/>
            <w:r w:rsidRPr="002A2036">
              <w:rPr>
                <w:rFonts w:eastAsia="Arial Unicode MS"/>
                <w:color w:val="000000"/>
                <w:shd w:val="clear" w:color="auto" w:fill="FFFFFF"/>
                <w:lang w:val="en-US"/>
              </w:rPr>
              <w:t xml:space="preserve"> </w:t>
            </w:r>
            <w:proofErr w:type="spellStart"/>
            <w:r w:rsidRPr="002A2036">
              <w:rPr>
                <w:rFonts w:eastAsia="Arial Unicode MS"/>
                <w:color w:val="000000"/>
                <w:shd w:val="clear" w:color="auto" w:fill="FFFFFF"/>
                <w:lang w:val="en-US"/>
              </w:rPr>
              <w:t>verticale</w:t>
            </w:r>
            <w:proofErr w:type="spellEnd"/>
            <w:r w:rsidRPr="002A2036">
              <w:rPr>
                <w:rFonts w:eastAsia="Arial Unicode MS"/>
                <w:color w:val="000000"/>
                <w:shd w:val="clear" w:color="auto" w:fill="FFFFFF"/>
                <w:lang w:val="en-US"/>
              </w:rPr>
              <w:t xml:space="preserve"> </w:t>
            </w:r>
            <w:proofErr w:type="spellStart"/>
            <w:r w:rsidRPr="002A2036">
              <w:rPr>
                <w:rFonts w:eastAsia="Arial Unicode MS"/>
                <w:color w:val="000000"/>
                <w:shd w:val="clear" w:color="auto" w:fill="FFFFFF"/>
                <w:lang w:val="en-US"/>
              </w:rPr>
              <w:t>și</w:t>
            </w:r>
            <w:proofErr w:type="spellEnd"/>
            <w:r w:rsidRPr="002A2036">
              <w:rPr>
                <w:rFonts w:eastAsia="Arial Unicode MS"/>
                <w:color w:val="000000"/>
                <w:shd w:val="clear" w:color="auto" w:fill="FFFFFF"/>
                <w:lang w:val="en-US"/>
              </w:rPr>
              <w:t xml:space="preserve"> combinate </w:t>
            </w:r>
            <w:proofErr w:type="spellStart"/>
            <w:r w:rsidRPr="002A2036">
              <w:rPr>
                <w:rFonts w:eastAsia="Arial Unicode MS"/>
                <w:color w:val="000000"/>
                <w:shd w:val="clear" w:color="auto" w:fill="FFFFFF"/>
                <w:lang w:val="en-US"/>
              </w:rPr>
              <w:t>pentru</w:t>
            </w:r>
            <w:proofErr w:type="spellEnd"/>
            <w:r w:rsidRPr="002A2036">
              <w:rPr>
                <w:rFonts w:eastAsia="Arial Unicode MS"/>
                <w:color w:val="000000"/>
                <w:shd w:val="clear" w:color="auto" w:fill="FFFFFF"/>
                <w:lang w:val="en-US"/>
              </w:rPr>
              <w:t xml:space="preserve"> </w:t>
            </w:r>
            <w:proofErr w:type="spellStart"/>
            <w:r w:rsidRPr="002A2036">
              <w:rPr>
                <w:rFonts w:eastAsia="Arial Unicode MS"/>
                <w:color w:val="000000"/>
                <w:shd w:val="clear" w:color="auto" w:fill="FFFFFF"/>
                <w:lang w:val="en-US"/>
              </w:rPr>
              <w:t>supermarketuri</w:t>
            </w:r>
            <w:proofErr w:type="spellEnd"/>
          </w:p>
        </w:tc>
        <w:tc>
          <w:tcPr>
            <w:tcW w:w="1276" w:type="dxa"/>
          </w:tcPr>
          <w:p w14:paraId="5729C860"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M2</w:t>
            </w:r>
          </w:p>
        </w:tc>
        <w:tc>
          <w:tcPr>
            <w:tcW w:w="1559" w:type="dxa"/>
          </w:tcPr>
          <w:p w14:paraId="01911DEA"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color w:val="000000"/>
                <w:shd w:val="clear" w:color="auto" w:fill="FFFFFF"/>
              </w:rPr>
              <w:t xml:space="preserve"> +7</w:t>
            </w:r>
          </w:p>
        </w:tc>
        <w:tc>
          <w:tcPr>
            <w:tcW w:w="1559" w:type="dxa"/>
          </w:tcPr>
          <w:p w14:paraId="29601726"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color w:val="000000"/>
                <w:shd w:val="clear" w:color="auto" w:fill="FFFFFF"/>
              </w:rPr>
              <w:t xml:space="preserve"> –1</w:t>
            </w:r>
          </w:p>
        </w:tc>
        <w:tc>
          <w:tcPr>
            <w:tcW w:w="1843" w:type="dxa"/>
          </w:tcPr>
          <w:p w14:paraId="28ED4766"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proofErr w:type="spellStart"/>
            <w:r w:rsidRPr="002A2036">
              <w:rPr>
                <w:rFonts w:eastAsia="Arial Unicode MS"/>
                <w:color w:val="000000"/>
                <w:lang w:val="en-US"/>
              </w:rPr>
              <w:t>n.a.</w:t>
            </w:r>
            <w:proofErr w:type="spellEnd"/>
          </w:p>
        </w:tc>
        <w:tc>
          <w:tcPr>
            <w:tcW w:w="1276" w:type="dxa"/>
          </w:tcPr>
          <w:p w14:paraId="17433EE1"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1,00</w:t>
            </w:r>
          </w:p>
        </w:tc>
      </w:tr>
      <w:tr w:rsidR="00BB43AD" w:rsidRPr="00E01E63" w14:paraId="4FBA1ED5" w14:textId="77777777">
        <w:trPr>
          <w:trHeight w:val="519"/>
        </w:trPr>
        <w:tc>
          <w:tcPr>
            <w:tcW w:w="1843" w:type="dxa"/>
            <w:vMerge/>
          </w:tcPr>
          <w:p w14:paraId="7C98459C" w14:textId="77777777" w:rsidR="00BB43AD" w:rsidRPr="002A2036" w:rsidRDefault="00BB43AD">
            <w:pPr>
              <w:pStyle w:val="title-gr-seq-level-1"/>
              <w:spacing w:before="0" w:beforeAutospacing="0" w:after="0" w:afterAutospacing="0" w:line="312" w:lineRule="atLeast"/>
              <w:rPr>
                <w:rFonts w:eastAsia="Arial Unicode MS"/>
                <w:color w:val="000000"/>
                <w:shd w:val="clear" w:color="auto" w:fill="FFFFFF"/>
                <w:lang w:val="en-US"/>
              </w:rPr>
            </w:pPr>
          </w:p>
        </w:tc>
        <w:tc>
          <w:tcPr>
            <w:tcW w:w="1276" w:type="dxa"/>
          </w:tcPr>
          <w:p w14:paraId="41FBD907"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color w:val="000000"/>
                <w:shd w:val="clear" w:color="auto" w:fill="FFFFFF"/>
              </w:rPr>
              <w:t>H1 și H2</w:t>
            </w:r>
          </w:p>
        </w:tc>
        <w:tc>
          <w:tcPr>
            <w:tcW w:w="1559" w:type="dxa"/>
          </w:tcPr>
          <w:p w14:paraId="3FED43BF"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hint="eastAsia"/>
                <w:color w:val="000000"/>
                <w:shd w:val="clear" w:color="auto" w:fill="FFFFFF"/>
              </w:rPr>
              <w:t>+10</w:t>
            </w:r>
          </w:p>
        </w:tc>
        <w:tc>
          <w:tcPr>
            <w:tcW w:w="1559" w:type="dxa"/>
          </w:tcPr>
          <w:p w14:paraId="644E3047"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color w:val="000000"/>
                <w:shd w:val="clear" w:color="auto" w:fill="FFFFFF"/>
              </w:rPr>
              <w:t xml:space="preserve"> –1</w:t>
            </w:r>
          </w:p>
        </w:tc>
        <w:tc>
          <w:tcPr>
            <w:tcW w:w="1843" w:type="dxa"/>
          </w:tcPr>
          <w:p w14:paraId="3EB2D753"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proofErr w:type="spellStart"/>
            <w:r w:rsidRPr="002A2036">
              <w:rPr>
                <w:rFonts w:eastAsia="Arial Unicode MS"/>
                <w:color w:val="000000"/>
                <w:lang w:val="en-US"/>
              </w:rPr>
              <w:t>n.a.</w:t>
            </w:r>
            <w:proofErr w:type="spellEnd"/>
          </w:p>
        </w:tc>
        <w:tc>
          <w:tcPr>
            <w:tcW w:w="1276" w:type="dxa"/>
          </w:tcPr>
          <w:p w14:paraId="3416B882"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0,82</w:t>
            </w:r>
          </w:p>
        </w:tc>
      </w:tr>
      <w:tr w:rsidR="00BB43AD" w:rsidRPr="00E01E63" w14:paraId="501443EE" w14:textId="77777777">
        <w:trPr>
          <w:trHeight w:val="519"/>
        </w:trPr>
        <w:tc>
          <w:tcPr>
            <w:tcW w:w="1843" w:type="dxa"/>
            <w:vMerge/>
          </w:tcPr>
          <w:p w14:paraId="44DCB817" w14:textId="77777777" w:rsidR="00BB43AD" w:rsidRPr="002A2036" w:rsidRDefault="00BB43AD">
            <w:pPr>
              <w:pStyle w:val="title-gr-seq-level-1"/>
              <w:spacing w:before="0" w:beforeAutospacing="0" w:after="0" w:afterAutospacing="0" w:line="312" w:lineRule="atLeast"/>
              <w:rPr>
                <w:rFonts w:eastAsia="Arial Unicode MS"/>
                <w:color w:val="000000"/>
                <w:shd w:val="clear" w:color="auto" w:fill="FFFFFF"/>
                <w:lang w:val="en-US"/>
              </w:rPr>
            </w:pPr>
          </w:p>
        </w:tc>
        <w:tc>
          <w:tcPr>
            <w:tcW w:w="1276" w:type="dxa"/>
          </w:tcPr>
          <w:p w14:paraId="688171F2"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M1</w:t>
            </w:r>
          </w:p>
        </w:tc>
        <w:tc>
          <w:tcPr>
            <w:tcW w:w="1559" w:type="dxa"/>
          </w:tcPr>
          <w:p w14:paraId="0366813E"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color w:val="000000"/>
                <w:shd w:val="clear" w:color="auto" w:fill="FFFFFF"/>
              </w:rPr>
              <w:t xml:space="preserve"> +5</w:t>
            </w:r>
          </w:p>
        </w:tc>
        <w:tc>
          <w:tcPr>
            <w:tcW w:w="1559" w:type="dxa"/>
          </w:tcPr>
          <w:p w14:paraId="27A695E7"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color w:val="000000"/>
                <w:shd w:val="clear" w:color="auto" w:fill="FFFFFF"/>
              </w:rPr>
              <w:t xml:space="preserve"> –1</w:t>
            </w:r>
          </w:p>
        </w:tc>
        <w:tc>
          <w:tcPr>
            <w:tcW w:w="1843" w:type="dxa"/>
          </w:tcPr>
          <w:p w14:paraId="5B399A37"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proofErr w:type="spellStart"/>
            <w:r w:rsidRPr="002A2036">
              <w:rPr>
                <w:rFonts w:eastAsia="Arial Unicode MS"/>
                <w:color w:val="000000"/>
                <w:lang w:val="en-US"/>
              </w:rPr>
              <w:t>n.a.</w:t>
            </w:r>
            <w:proofErr w:type="spellEnd"/>
          </w:p>
        </w:tc>
        <w:tc>
          <w:tcPr>
            <w:tcW w:w="1276" w:type="dxa"/>
          </w:tcPr>
          <w:p w14:paraId="3FE943BE"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1,15</w:t>
            </w:r>
          </w:p>
        </w:tc>
      </w:tr>
      <w:tr w:rsidR="00BB43AD" w:rsidRPr="00E01E63" w14:paraId="2FE4E828" w14:textId="77777777">
        <w:trPr>
          <w:trHeight w:val="442"/>
        </w:trPr>
        <w:tc>
          <w:tcPr>
            <w:tcW w:w="1843" w:type="dxa"/>
            <w:vMerge w:val="restart"/>
          </w:tcPr>
          <w:p w14:paraId="3E031F6C" w14:textId="77777777" w:rsidR="00BB43AD" w:rsidRPr="002A2036" w:rsidRDefault="00916C7C">
            <w:pPr>
              <w:pStyle w:val="title-gr-seq-level-1"/>
              <w:spacing w:before="0" w:beforeAutospacing="0" w:after="0" w:afterAutospacing="0" w:line="312" w:lineRule="atLeast"/>
              <w:rPr>
                <w:rFonts w:eastAsia="Arial Unicode MS"/>
                <w:b/>
                <w:bCs/>
                <w:color w:val="000000"/>
                <w:lang w:val="pt-BR"/>
              </w:rPr>
            </w:pPr>
            <w:r w:rsidRPr="002A2036">
              <w:rPr>
                <w:rFonts w:eastAsia="Arial Unicode MS"/>
                <w:color w:val="000000"/>
                <w:shd w:val="clear" w:color="auto" w:fill="FFFFFF"/>
                <w:lang w:val="pt-BR"/>
              </w:rPr>
              <w:t xml:space="preserve">Dulapuri frigorifice </w:t>
            </w:r>
            <w:r w:rsidRPr="002A2036">
              <w:rPr>
                <w:rFonts w:eastAsia="Arial Unicode MS"/>
                <w:color w:val="000000"/>
                <w:shd w:val="clear" w:color="auto" w:fill="FFFFFF"/>
                <w:lang w:val="pt-BR"/>
              </w:rPr>
              <w:lastRenderedPageBreak/>
              <w:t>orizontale pentru supermarketuri</w:t>
            </w:r>
          </w:p>
        </w:tc>
        <w:tc>
          <w:tcPr>
            <w:tcW w:w="1276" w:type="dxa"/>
          </w:tcPr>
          <w:p w14:paraId="1F8D4FD2"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lastRenderedPageBreak/>
              <w:t>M2</w:t>
            </w:r>
          </w:p>
        </w:tc>
        <w:tc>
          <w:tcPr>
            <w:tcW w:w="1559" w:type="dxa"/>
          </w:tcPr>
          <w:p w14:paraId="72B96AAC"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color w:val="000000"/>
                <w:shd w:val="clear" w:color="auto" w:fill="FFFFFF"/>
              </w:rPr>
              <w:t xml:space="preserve"> +7</w:t>
            </w:r>
          </w:p>
        </w:tc>
        <w:tc>
          <w:tcPr>
            <w:tcW w:w="1559" w:type="dxa"/>
          </w:tcPr>
          <w:p w14:paraId="3CCBD50C"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color w:val="000000"/>
                <w:shd w:val="clear" w:color="auto" w:fill="FFFFFF"/>
              </w:rPr>
              <w:t xml:space="preserve"> –1</w:t>
            </w:r>
          </w:p>
        </w:tc>
        <w:tc>
          <w:tcPr>
            <w:tcW w:w="1843" w:type="dxa"/>
          </w:tcPr>
          <w:p w14:paraId="28731335"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color w:val="000000"/>
                <w:shd w:val="clear" w:color="auto" w:fill="FFFFFF"/>
              </w:rPr>
              <w:t>n.a.</w:t>
            </w:r>
          </w:p>
        </w:tc>
        <w:tc>
          <w:tcPr>
            <w:tcW w:w="1276" w:type="dxa"/>
          </w:tcPr>
          <w:p w14:paraId="3EB97875"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1.00</w:t>
            </w:r>
          </w:p>
        </w:tc>
      </w:tr>
      <w:tr w:rsidR="00BB43AD" w:rsidRPr="00E01E63" w14:paraId="13BBBD01" w14:textId="77777777">
        <w:trPr>
          <w:trHeight w:val="440"/>
        </w:trPr>
        <w:tc>
          <w:tcPr>
            <w:tcW w:w="1843" w:type="dxa"/>
            <w:vMerge/>
          </w:tcPr>
          <w:p w14:paraId="4AA1A584" w14:textId="77777777" w:rsidR="00BB43AD" w:rsidRPr="002A2036" w:rsidRDefault="00BB43AD">
            <w:pPr>
              <w:pStyle w:val="title-gr-seq-level-1"/>
              <w:spacing w:before="0" w:beforeAutospacing="0" w:after="0" w:afterAutospacing="0" w:line="312" w:lineRule="atLeast"/>
              <w:rPr>
                <w:rFonts w:eastAsia="Arial Unicode MS"/>
                <w:color w:val="000000"/>
                <w:shd w:val="clear" w:color="auto" w:fill="FFFFFF"/>
                <w:lang w:val="en-US"/>
              </w:rPr>
            </w:pPr>
          </w:p>
        </w:tc>
        <w:tc>
          <w:tcPr>
            <w:tcW w:w="1276" w:type="dxa"/>
          </w:tcPr>
          <w:p w14:paraId="1FE32031"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color w:val="000000"/>
                <w:shd w:val="clear" w:color="auto" w:fill="FFFFFF"/>
              </w:rPr>
              <w:t>H1 și H2</w:t>
            </w:r>
          </w:p>
        </w:tc>
        <w:tc>
          <w:tcPr>
            <w:tcW w:w="1559" w:type="dxa"/>
          </w:tcPr>
          <w:p w14:paraId="4AAE0CB2"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hint="eastAsia"/>
                <w:color w:val="000000"/>
                <w:shd w:val="clear" w:color="auto" w:fill="FFFFFF"/>
              </w:rPr>
              <w:t>+10</w:t>
            </w:r>
          </w:p>
        </w:tc>
        <w:tc>
          <w:tcPr>
            <w:tcW w:w="1559" w:type="dxa"/>
          </w:tcPr>
          <w:p w14:paraId="55B6D3EE"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color w:val="000000"/>
                <w:shd w:val="clear" w:color="auto" w:fill="FFFFFF"/>
              </w:rPr>
              <w:t xml:space="preserve"> –1</w:t>
            </w:r>
          </w:p>
        </w:tc>
        <w:tc>
          <w:tcPr>
            <w:tcW w:w="1843" w:type="dxa"/>
          </w:tcPr>
          <w:p w14:paraId="5570CD16"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color w:val="000000"/>
                <w:shd w:val="clear" w:color="auto" w:fill="FFFFFF"/>
              </w:rPr>
              <w:t>n.a.</w:t>
            </w:r>
          </w:p>
        </w:tc>
        <w:tc>
          <w:tcPr>
            <w:tcW w:w="1276" w:type="dxa"/>
          </w:tcPr>
          <w:p w14:paraId="12EEBF36"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0,92</w:t>
            </w:r>
          </w:p>
        </w:tc>
      </w:tr>
      <w:tr w:rsidR="00BB43AD" w:rsidRPr="00E01E63" w14:paraId="27A488A3" w14:textId="77777777">
        <w:trPr>
          <w:trHeight w:val="440"/>
        </w:trPr>
        <w:tc>
          <w:tcPr>
            <w:tcW w:w="1843" w:type="dxa"/>
            <w:vMerge/>
          </w:tcPr>
          <w:p w14:paraId="16EEC8E0" w14:textId="77777777" w:rsidR="00BB43AD" w:rsidRPr="002A2036" w:rsidRDefault="00BB43AD">
            <w:pPr>
              <w:pStyle w:val="title-gr-seq-level-1"/>
              <w:spacing w:before="0" w:beforeAutospacing="0" w:after="0" w:afterAutospacing="0" w:line="312" w:lineRule="atLeast"/>
              <w:rPr>
                <w:rFonts w:eastAsia="Arial Unicode MS"/>
                <w:color w:val="000000"/>
                <w:shd w:val="clear" w:color="auto" w:fill="FFFFFF"/>
                <w:lang w:val="en-US"/>
              </w:rPr>
            </w:pPr>
          </w:p>
        </w:tc>
        <w:tc>
          <w:tcPr>
            <w:tcW w:w="1276" w:type="dxa"/>
          </w:tcPr>
          <w:p w14:paraId="066484A4"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 xml:space="preserve">M1 </w:t>
            </w:r>
          </w:p>
        </w:tc>
        <w:tc>
          <w:tcPr>
            <w:tcW w:w="1559" w:type="dxa"/>
          </w:tcPr>
          <w:p w14:paraId="61CAE5B5"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color w:val="000000"/>
                <w:shd w:val="clear" w:color="auto" w:fill="FFFFFF"/>
              </w:rPr>
              <w:t xml:space="preserve"> +5</w:t>
            </w:r>
          </w:p>
        </w:tc>
        <w:tc>
          <w:tcPr>
            <w:tcW w:w="1559" w:type="dxa"/>
          </w:tcPr>
          <w:p w14:paraId="19F13108"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color w:val="000000"/>
                <w:shd w:val="clear" w:color="auto" w:fill="FFFFFF"/>
              </w:rPr>
              <w:t xml:space="preserve"> –1</w:t>
            </w:r>
          </w:p>
        </w:tc>
        <w:tc>
          <w:tcPr>
            <w:tcW w:w="1843" w:type="dxa"/>
          </w:tcPr>
          <w:p w14:paraId="57B1A6CE"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color w:val="000000"/>
                <w:shd w:val="clear" w:color="auto" w:fill="FFFFFF"/>
              </w:rPr>
              <w:t>n.a.</w:t>
            </w:r>
          </w:p>
        </w:tc>
        <w:tc>
          <w:tcPr>
            <w:tcW w:w="1276" w:type="dxa"/>
          </w:tcPr>
          <w:p w14:paraId="40458328"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 xml:space="preserve">1,08 </w:t>
            </w:r>
          </w:p>
        </w:tc>
      </w:tr>
      <w:tr w:rsidR="00BB43AD" w:rsidRPr="00E01E63" w14:paraId="067B0B26" w14:textId="77777777">
        <w:trPr>
          <w:trHeight w:val="779"/>
        </w:trPr>
        <w:tc>
          <w:tcPr>
            <w:tcW w:w="1843" w:type="dxa"/>
            <w:vMerge w:val="restart"/>
          </w:tcPr>
          <w:p w14:paraId="6F190B4D"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proofErr w:type="spellStart"/>
            <w:r w:rsidRPr="002A2036">
              <w:rPr>
                <w:rFonts w:eastAsia="Arial Unicode MS"/>
                <w:color w:val="000000"/>
                <w:shd w:val="clear" w:color="auto" w:fill="FFFFFF"/>
                <w:lang w:val="en-US"/>
              </w:rPr>
              <w:t>Congelatoare</w:t>
            </w:r>
            <w:proofErr w:type="spellEnd"/>
            <w:r w:rsidRPr="002A2036">
              <w:rPr>
                <w:rFonts w:eastAsia="Arial Unicode MS"/>
                <w:color w:val="000000"/>
                <w:shd w:val="clear" w:color="auto" w:fill="FFFFFF"/>
                <w:lang w:val="en-US"/>
              </w:rPr>
              <w:t xml:space="preserve"> de tip </w:t>
            </w:r>
            <w:proofErr w:type="spellStart"/>
            <w:r w:rsidRPr="002A2036">
              <w:rPr>
                <w:rFonts w:eastAsia="Arial Unicode MS"/>
                <w:color w:val="000000"/>
                <w:shd w:val="clear" w:color="auto" w:fill="FFFFFF"/>
                <w:lang w:val="en-US"/>
              </w:rPr>
              <w:t>dulap</w:t>
            </w:r>
            <w:proofErr w:type="spellEnd"/>
            <w:r w:rsidRPr="002A2036">
              <w:rPr>
                <w:rFonts w:eastAsia="Arial Unicode MS"/>
                <w:color w:val="000000"/>
                <w:shd w:val="clear" w:color="auto" w:fill="FFFFFF"/>
                <w:lang w:val="en-US"/>
              </w:rPr>
              <w:t xml:space="preserve"> </w:t>
            </w:r>
            <w:proofErr w:type="spellStart"/>
            <w:r w:rsidRPr="002A2036">
              <w:rPr>
                <w:rFonts w:eastAsia="Arial Unicode MS"/>
                <w:color w:val="000000"/>
                <w:shd w:val="clear" w:color="auto" w:fill="FFFFFF"/>
                <w:lang w:val="en-US"/>
              </w:rPr>
              <w:t>verticale</w:t>
            </w:r>
            <w:proofErr w:type="spellEnd"/>
            <w:r w:rsidRPr="002A2036">
              <w:rPr>
                <w:rFonts w:eastAsia="Arial Unicode MS"/>
                <w:color w:val="000000"/>
                <w:shd w:val="clear" w:color="auto" w:fill="FFFFFF"/>
                <w:lang w:val="en-US"/>
              </w:rPr>
              <w:t xml:space="preserve"> </w:t>
            </w:r>
            <w:proofErr w:type="spellStart"/>
            <w:r w:rsidRPr="002A2036">
              <w:rPr>
                <w:rFonts w:eastAsia="Arial Unicode MS"/>
                <w:color w:val="000000"/>
                <w:shd w:val="clear" w:color="auto" w:fill="FFFFFF"/>
                <w:lang w:val="en-US"/>
              </w:rPr>
              <w:t>și</w:t>
            </w:r>
            <w:proofErr w:type="spellEnd"/>
            <w:r w:rsidRPr="002A2036">
              <w:rPr>
                <w:rFonts w:eastAsia="Arial Unicode MS"/>
                <w:color w:val="000000"/>
                <w:shd w:val="clear" w:color="auto" w:fill="FFFFFF"/>
                <w:lang w:val="en-US"/>
              </w:rPr>
              <w:t xml:space="preserve"> combinate </w:t>
            </w:r>
            <w:proofErr w:type="spellStart"/>
            <w:r w:rsidRPr="002A2036">
              <w:rPr>
                <w:rFonts w:eastAsia="Arial Unicode MS"/>
                <w:color w:val="000000"/>
                <w:shd w:val="clear" w:color="auto" w:fill="FFFFFF"/>
                <w:lang w:val="en-US"/>
              </w:rPr>
              <w:t>pentru</w:t>
            </w:r>
            <w:proofErr w:type="spellEnd"/>
            <w:r w:rsidRPr="002A2036">
              <w:rPr>
                <w:rFonts w:eastAsia="Arial Unicode MS"/>
                <w:color w:val="000000"/>
                <w:shd w:val="clear" w:color="auto" w:fill="FFFFFF"/>
                <w:lang w:val="en-US"/>
              </w:rPr>
              <w:t xml:space="preserve"> </w:t>
            </w:r>
            <w:proofErr w:type="spellStart"/>
            <w:r w:rsidRPr="002A2036">
              <w:rPr>
                <w:rFonts w:eastAsia="Arial Unicode MS"/>
                <w:color w:val="000000"/>
                <w:shd w:val="clear" w:color="auto" w:fill="FFFFFF"/>
                <w:lang w:val="en-US"/>
              </w:rPr>
              <w:t>supermarketuri</w:t>
            </w:r>
            <w:proofErr w:type="spellEnd"/>
          </w:p>
        </w:tc>
        <w:tc>
          <w:tcPr>
            <w:tcW w:w="1276" w:type="dxa"/>
          </w:tcPr>
          <w:p w14:paraId="1CF3F078"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L1</w:t>
            </w:r>
          </w:p>
        </w:tc>
        <w:tc>
          <w:tcPr>
            <w:tcW w:w="1559" w:type="dxa"/>
          </w:tcPr>
          <w:p w14:paraId="042AA418" w14:textId="77777777" w:rsidR="00BB43AD" w:rsidRPr="002A2036" w:rsidRDefault="00916C7C">
            <w:pPr>
              <w:pStyle w:val="title-gr-seq-level-1"/>
              <w:spacing w:before="0" w:beforeAutospacing="0" w:after="0" w:afterAutospacing="0" w:line="312" w:lineRule="atLeast"/>
              <w:rPr>
                <w:rFonts w:eastAsia="Arial Unicode MS"/>
                <w:color w:val="000000"/>
                <w:shd w:val="clear" w:color="auto" w:fill="FFFFFF"/>
              </w:rPr>
            </w:pPr>
            <w:r w:rsidRPr="002A2036">
              <w:rPr>
                <w:rFonts w:eastAsia="Arial Unicode MS" w:hint="eastAsia"/>
                <w:color w:val="000000"/>
                <w:shd w:val="clear" w:color="auto" w:fill="FFFFFF"/>
              </w:rPr>
              <w:t>≤</w:t>
            </w:r>
            <w:r w:rsidRPr="002A2036">
              <w:rPr>
                <w:rFonts w:eastAsia="Arial Unicode MS" w:hint="eastAsia"/>
                <w:color w:val="000000"/>
                <w:shd w:val="clear" w:color="auto" w:fill="FFFFFF"/>
              </w:rPr>
              <w:t xml:space="preserve"> </w:t>
            </w:r>
            <w:r w:rsidRPr="002A2036">
              <w:rPr>
                <w:rFonts w:eastAsia="Arial Unicode MS"/>
                <w:color w:val="000000"/>
                <w:shd w:val="clear" w:color="auto" w:fill="FFFFFF"/>
                <w:lang w:val="ro-RO"/>
              </w:rPr>
              <w:t>-</w:t>
            </w:r>
            <w:r w:rsidRPr="002A2036">
              <w:rPr>
                <w:rFonts w:eastAsia="Arial Unicode MS"/>
                <w:color w:val="000000"/>
                <w:shd w:val="clear" w:color="auto" w:fill="FFFFFF"/>
              </w:rPr>
              <w:t>15</w:t>
            </w:r>
          </w:p>
        </w:tc>
        <w:tc>
          <w:tcPr>
            <w:tcW w:w="1559" w:type="dxa"/>
          </w:tcPr>
          <w:p w14:paraId="22E1EC9F"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proofErr w:type="spellStart"/>
            <w:r w:rsidRPr="002A2036">
              <w:rPr>
                <w:rFonts w:eastAsia="Arial Unicode MS"/>
                <w:color w:val="000000"/>
                <w:lang w:val="en-US"/>
              </w:rPr>
              <w:t>n.a.</w:t>
            </w:r>
            <w:proofErr w:type="spellEnd"/>
          </w:p>
        </w:tc>
        <w:tc>
          <w:tcPr>
            <w:tcW w:w="1843" w:type="dxa"/>
          </w:tcPr>
          <w:p w14:paraId="73B2BB6A"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hint="eastAsia"/>
                <w:color w:val="000000"/>
                <w:shd w:val="clear" w:color="auto" w:fill="FFFFFF"/>
              </w:rPr>
              <w:t xml:space="preserve"> </w:t>
            </w:r>
            <w:r w:rsidRPr="002A2036">
              <w:rPr>
                <w:rFonts w:eastAsia="Arial Unicode MS"/>
                <w:color w:val="000000"/>
                <w:shd w:val="clear" w:color="auto" w:fill="FFFFFF"/>
                <w:lang w:val="ro-RO"/>
              </w:rPr>
              <w:t>-</w:t>
            </w:r>
            <w:r w:rsidRPr="002A2036">
              <w:rPr>
                <w:rFonts w:eastAsia="Arial Unicode MS"/>
                <w:color w:val="000000"/>
                <w:shd w:val="clear" w:color="auto" w:fill="FFFFFF"/>
              </w:rPr>
              <w:t>18</w:t>
            </w:r>
          </w:p>
        </w:tc>
        <w:tc>
          <w:tcPr>
            <w:tcW w:w="1276" w:type="dxa"/>
          </w:tcPr>
          <w:p w14:paraId="16ADC131"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1,00</w:t>
            </w:r>
          </w:p>
        </w:tc>
      </w:tr>
      <w:tr w:rsidR="00BB43AD" w:rsidRPr="00E01E63" w14:paraId="770DE468" w14:textId="77777777">
        <w:trPr>
          <w:trHeight w:val="779"/>
        </w:trPr>
        <w:tc>
          <w:tcPr>
            <w:tcW w:w="1843" w:type="dxa"/>
            <w:vMerge/>
          </w:tcPr>
          <w:p w14:paraId="27DBC8DA" w14:textId="77777777" w:rsidR="00BB43AD" w:rsidRPr="002A2036" w:rsidRDefault="00BB43AD">
            <w:pPr>
              <w:pStyle w:val="title-gr-seq-level-1"/>
              <w:spacing w:before="0" w:beforeAutospacing="0" w:after="0" w:afterAutospacing="0" w:line="312" w:lineRule="atLeast"/>
              <w:rPr>
                <w:rFonts w:eastAsia="Arial Unicode MS"/>
                <w:color w:val="000000"/>
                <w:shd w:val="clear" w:color="auto" w:fill="FFFFFF"/>
                <w:lang w:val="en-US"/>
              </w:rPr>
            </w:pPr>
          </w:p>
        </w:tc>
        <w:tc>
          <w:tcPr>
            <w:tcW w:w="1276" w:type="dxa"/>
          </w:tcPr>
          <w:p w14:paraId="001214F7"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L2</w:t>
            </w:r>
          </w:p>
          <w:p w14:paraId="3E4DA85E" w14:textId="77777777" w:rsidR="00BB43AD" w:rsidRPr="002A2036" w:rsidRDefault="00BB43AD">
            <w:pPr>
              <w:pStyle w:val="title-gr-seq-level-1"/>
              <w:spacing w:before="0" w:beforeAutospacing="0" w:after="0" w:afterAutospacing="0" w:line="312" w:lineRule="atLeast"/>
              <w:rPr>
                <w:rFonts w:eastAsia="Arial Unicode MS"/>
                <w:color w:val="000000"/>
                <w:lang w:val="en-US"/>
              </w:rPr>
            </w:pPr>
          </w:p>
          <w:p w14:paraId="792FD14D"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L3</w:t>
            </w:r>
          </w:p>
        </w:tc>
        <w:tc>
          <w:tcPr>
            <w:tcW w:w="1559" w:type="dxa"/>
          </w:tcPr>
          <w:p w14:paraId="59025362" w14:textId="77777777" w:rsidR="00BB43AD" w:rsidRPr="002A2036" w:rsidRDefault="00916C7C">
            <w:pPr>
              <w:pStyle w:val="title-gr-seq-level-1"/>
              <w:spacing w:before="0" w:beforeAutospacing="0" w:after="0" w:afterAutospacing="0" w:line="312" w:lineRule="atLeast"/>
              <w:rPr>
                <w:rFonts w:eastAsia="Arial Unicode MS"/>
                <w:color w:val="000000"/>
                <w:shd w:val="clear" w:color="auto" w:fill="FFFFFF"/>
              </w:rPr>
            </w:pPr>
            <w:r w:rsidRPr="002A2036">
              <w:rPr>
                <w:rFonts w:eastAsia="Arial Unicode MS" w:hint="eastAsia"/>
                <w:color w:val="000000"/>
                <w:shd w:val="clear" w:color="auto" w:fill="FFFFFF"/>
              </w:rPr>
              <w:t>≤</w:t>
            </w:r>
            <w:r w:rsidRPr="002A2036">
              <w:rPr>
                <w:rFonts w:eastAsia="Arial Unicode MS" w:hint="eastAsia"/>
                <w:color w:val="000000"/>
                <w:shd w:val="clear" w:color="auto" w:fill="FFFFFF"/>
              </w:rPr>
              <w:t xml:space="preserve"> </w:t>
            </w:r>
            <w:r w:rsidRPr="002A2036">
              <w:rPr>
                <w:rFonts w:eastAsia="Arial Unicode MS"/>
                <w:color w:val="000000"/>
                <w:shd w:val="clear" w:color="auto" w:fill="FFFFFF"/>
                <w:lang w:val="ro-RO"/>
              </w:rPr>
              <w:t>-</w:t>
            </w:r>
            <w:r w:rsidRPr="002A2036">
              <w:rPr>
                <w:rFonts w:eastAsia="Arial Unicode MS"/>
                <w:color w:val="000000"/>
                <w:shd w:val="clear" w:color="auto" w:fill="FFFFFF"/>
              </w:rPr>
              <w:t>12</w:t>
            </w:r>
          </w:p>
          <w:p w14:paraId="011ABD10" w14:textId="77777777" w:rsidR="00BB43AD" w:rsidRPr="002A2036" w:rsidRDefault="00BB43AD">
            <w:pPr>
              <w:pStyle w:val="title-gr-seq-level-1"/>
              <w:spacing w:before="0" w:beforeAutospacing="0" w:after="0" w:afterAutospacing="0" w:line="312" w:lineRule="atLeast"/>
              <w:rPr>
                <w:rFonts w:eastAsia="Arial Unicode MS"/>
                <w:color w:val="000000"/>
                <w:shd w:val="clear" w:color="auto" w:fill="FFFFFF"/>
              </w:rPr>
            </w:pPr>
          </w:p>
          <w:p w14:paraId="6A500C9C"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hint="eastAsia"/>
                <w:color w:val="000000"/>
                <w:shd w:val="clear" w:color="auto" w:fill="FFFFFF"/>
              </w:rPr>
              <w:t xml:space="preserve"> </w:t>
            </w:r>
            <w:r w:rsidRPr="002A2036">
              <w:rPr>
                <w:rFonts w:eastAsia="Arial Unicode MS"/>
                <w:color w:val="000000"/>
                <w:shd w:val="clear" w:color="auto" w:fill="FFFFFF"/>
                <w:lang w:val="ro-RO"/>
              </w:rPr>
              <w:t>-</w:t>
            </w:r>
            <w:r w:rsidRPr="002A2036">
              <w:rPr>
                <w:rFonts w:eastAsia="Arial Unicode MS"/>
                <w:color w:val="000000"/>
                <w:shd w:val="clear" w:color="auto" w:fill="FFFFFF"/>
              </w:rPr>
              <w:t>12</w:t>
            </w:r>
          </w:p>
        </w:tc>
        <w:tc>
          <w:tcPr>
            <w:tcW w:w="1559" w:type="dxa"/>
          </w:tcPr>
          <w:p w14:paraId="541129D4"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proofErr w:type="spellStart"/>
            <w:r w:rsidRPr="002A2036">
              <w:rPr>
                <w:rFonts w:eastAsia="Arial Unicode MS"/>
                <w:color w:val="000000"/>
                <w:lang w:val="en-US"/>
              </w:rPr>
              <w:t>n.a.</w:t>
            </w:r>
            <w:proofErr w:type="spellEnd"/>
          </w:p>
          <w:p w14:paraId="3507F2EF" w14:textId="77777777" w:rsidR="00BB43AD" w:rsidRPr="002A2036" w:rsidRDefault="00BB43AD">
            <w:pPr>
              <w:pStyle w:val="title-gr-seq-level-1"/>
              <w:spacing w:before="0" w:beforeAutospacing="0" w:after="0" w:afterAutospacing="0" w:line="312" w:lineRule="atLeast"/>
              <w:rPr>
                <w:rFonts w:eastAsia="Arial Unicode MS"/>
                <w:color w:val="000000"/>
                <w:lang w:val="en-US"/>
              </w:rPr>
            </w:pPr>
          </w:p>
          <w:p w14:paraId="7EA7E249"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proofErr w:type="spellStart"/>
            <w:r w:rsidRPr="002A2036">
              <w:rPr>
                <w:rFonts w:eastAsia="Arial Unicode MS"/>
                <w:color w:val="000000"/>
                <w:lang w:val="en-US"/>
              </w:rPr>
              <w:t>n.a.</w:t>
            </w:r>
            <w:proofErr w:type="spellEnd"/>
          </w:p>
        </w:tc>
        <w:tc>
          <w:tcPr>
            <w:tcW w:w="1843" w:type="dxa"/>
          </w:tcPr>
          <w:p w14:paraId="53C2819C" w14:textId="77777777" w:rsidR="00BB43AD" w:rsidRPr="002A2036" w:rsidRDefault="00916C7C">
            <w:pPr>
              <w:pStyle w:val="title-gr-seq-level-1"/>
              <w:spacing w:before="0" w:beforeAutospacing="0" w:after="0" w:afterAutospacing="0" w:line="312" w:lineRule="atLeast"/>
              <w:rPr>
                <w:rFonts w:eastAsia="Arial Unicode MS"/>
                <w:color w:val="000000"/>
                <w:shd w:val="clear" w:color="auto" w:fill="FFFFFF"/>
              </w:rPr>
            </w:pPr>
            <w:r w:rsidRPr="002A2036">
              <w:rPr>
                <w:rFonts w:eastAsia="Arial Unicode MS" w:hint="eastAsia"/>
                <w:color w:val="000000"/>
                <w:shd w:val="clear" w:color="auto" w:fill="FFFFFF"/>
              </w:rPr>
              <w:t>≤</w:t>
            </w:r>
            <w:r w:rsidRPr="002A2036">
              <w:rPr>
                <w:rFonts w:eastAsia="Arial Unicode MS" w:hint="eastAsia"/>
                <w:color w:val="000000"/>
                <w:shd w:val="clear" w:color="auto" w:fill="FFFFFF"/>
              </w:rPr>
              <w:t xml:space="preserve"> </w:t>
            </w:r>
            <w:r w:rsidRPr="002A2036">
              <w:rPr>
                <w:rFonts w:eastAsia="Arial Unicode MS"/>
                <w:color w:val="000000"/>
                <w:shd w:val="clear" w:color="auto" w:fill="FFFFFF"/>
                <w:lang w:val="ro-RO"/>
              </w:rPr>
              <w:t>-</w:t>
            </w:r>
            <w:r w:rsidRPr="002A2036">
              <w:rPr>
                <w:rFonts w:eastAsia="Arial Unicode MS"/>
                <w:color w:val="000000"/>
                <w:shd w:val="clear" w:color="auto" w:fill="FFFFFF"/>
              </w:rPr>
              <w:t>18</w:t>
            </w:r>
          </w:p>
          <w:p w14:paraId="48E8B2D7" w14:textId="77777777" w:rsidR="00BB43AD" w:rsidRPr="002A2036" w:rsidRDefault="00BB43AD">
            <w:pPr>
              <w:pStyle w:val="title-gr-seq-level-1"/>
              <w:spacing w:before="0" w:beforeAutospacing="0" w:after="0" w:afterAutospacing="0" w:line="312" w:lineRule="atLeast"/>
              <w:rPr>
                <w:rFonts w:eastAsia="Arial Unicode MS"/>
                <w:color w:val="000000"/>
                <w:shd w:val="clear" w:color="auto" w:fill="FFFFFF"/>
              </w:rPr>
            </w:pPr>
          </w:p>
          <w:p w14:paraId="245D48F3"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hint="eastAsia"/>
                <w:color w:val="000000"/>
                <w:shd w:val="clear" w:color="auto" w:fill="FFFFFF"/>
              </w:rPr>
              <w:t xml:space="preserve"> </w:t>
            </w:r>
            <w:r w:rsidRPr="002A2036">
              <w:rPr>
                <w:rFonts w:eastAsia="Arial Unicode MS"/>
                <w:color w:val="000000"/>
                <w:shd w:val="clear" w:color="auto" w:fill="FFFFFF"/>
                <w:lang w:val="ro-RO"/>
              </w:rPr>
              <w:t>-</w:t>
            </w:r>
            <w:r w:rsidRPr="002A2036">
              <w:rPr>
                <w:rFonts w:eastAsia="Arial Unicode MS"/>
                <w:color w:val="000000"/>
                <w:shd w:val="clear" w:color="auto" w:fill="FFFFFF"/>
              </w:rPr>
              <w:t>15</w:t>
            </w:r>
          </w:p>
        </w:tc>
        <w:tc>
          <w:tcPr>
            <w:tcW w:w="1276" w:type="dxa"/>
          </w:tcPr>
          <w:p w14:paraId="73566049"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0,90</w:t>
            </w:r>
          </w:p>
          <w:p w14:paraId="39622C68" w14:textId="77777777" w:rsidR="00BB43AD" w:rsidRPr="002A2036" w:rsidRDefault="00BB43AD">
            <w:pPr>
              <w:pStyle w:val="title-gr-seq-level-1"/>
              <w:spacing w:before="0" w:beforeAutospacing="0" w:after="0" w:afterAutospacing="0" w:line="312" w:lineRule="atLeast"/>
              <w:rPr>
                <w:rFonts w:eastAsia="Arial Unicode MS"/>
                <w:color w:val="000000"/>
                <w:lang w:val="en-US"/>
              </w:rPr>
            </w:pPr>
          </w:p>
          <w:p w14:paraId="58F0B275"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0,90</w:t>
            </w:r>
          </w:p>
        </w:tc>
      </w:tr>
      <w:tr w:rsidR="00BB43AD" w:rsidRPr="00E01E63" w14:paraId="5B59A624" w14:textId="77777777">
        <w:trPr>
          <w:trHeight w:val="332"/>
        </w:trPr>
        <w:tc>
          <w:tcPr>
            <w:tcW w:w="1843" w:type="dxa"/>
            <w:vMerge w:val="restart"/>
          </w:tcPr>
          <w:p w14:paraId="0CD81E1D" w14:textId="77777777" w:rsidR="00BB43AD" w:rsidRPr="002A2036" w:rsidRDefault="00916C7C">
            <w:pPr>
              <w:pStyle w:val="title-gr-seq-level-1"/>
              <w:spacing w:before="0" w:beforeAutospacing="0" w:after="0" w:afterAutospacing="0" w:line="312" w:lineRule="atLeast"/>
              <w:rPr>
                <w:rFonts w:eastAsia="Arial Unicode MS"/>
                <w:b/>
                <w:bCs/>
                <w:color w:val="000000"/>
                <w:lang w:val="pt-BR"/>
              </w:rPr>
            </w:pPr>
            <w:r w:rsidRPr="002A2036">
              <w:rPr>
                <w:rFonts w:eastAsia="Arial Unicode MS"/>
                <w:color w:val="000000"/>
                <w:shd w:val="clear" w:color="auto" w:fill="FFFFFF"/>
                <w:lang w:val="pt-BR"/>
              </w:rPr>
              <w:t>Congelatoare de tip dulap orizontale pentru supermarketuri</w:t>
            </w:r>
          </w:p>
        </w:tc>
        <w:tc>
          <w:tcPr>
            <w:tcW w:w="1276" w:type="dxa"/>
          </w:tcPr>
          <w:p w14:paraId="458C8D46"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L1</w:t>
            </w:r>
          </w:p>
        </w:tc>
        <w:tc>
          <w:tcPr>
            <w:tcW w:w="1559" w:type="dxa"/>
          </w:tcPr>
          <w:p w14:paraId="6C78313A"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hint="eastAsia"/>
                <w:color w:val="000000"/>
                <w:shd w:val="clear" w:color="auto" w:fill="FFFFFF"/>
              </w:rPr>
              <w:t xml:space="preserve"> </w:t>
            </w:r>
            <w:r w:rsidRPr="002A2036">
              <w:rPr>
                <w:rFonts w:eastAsia="Arial Unicode MS"/>
                <w:color w:val="000000"/>
                <w:shd w:val="clear" w:color="auto" w:fill="FFFFFF"/>
                <w:lang w:val="ro-RO"/>
              </w:rPr>
              <w:t>-</w:t>
            </w:r>
            <w:r w:rsidRPr="002A2036">
              <w:rPr>
                <w:rFonts w:eastAsia="Arial Unicode MS"/>
                <w:color w:val="000000"/>
                <w:shd w:val="clear" w:color="auto" w:fill="FFFFFF"/>
              </w:rPr>
              <w:t>15</w:t>
            </w:r>
          </w:p>
        </w:tc>
        <w:tc>
          <w:tcPr>
            <w:tcW w:w="1559" w:type="dxa"/>
          </w:tcPr>
          <w:p w14:paraId="6E4A8DD8"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proofErr w:type="spellStart"/>
            <w:r w:rsidRPr="002A2036">
              <w:rPr>
                <w:rFonts w:eastAsia="Arial Unicode MS"/>
                <w:color w:val="000000"/>
                <w:lang w:val="en-US"/>
              </w:rPr>
              <w:t>n.a.</w:t>
            </w:r>
            <w:proofErr w:type="spellEnd"/>
          </w:p>
        </w:tc>
        <w:tc>
          <w:tcPr>
            <w:tcW w:w="1843" w:type="dxa"/>
          </w:tcPr>
          <w:p w14:paraId="719160F8"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hint="eastAsia"/>
                <w:color w:val="000000"/>
                <w:shd w:val="clear" w:color="auto" w:fill="FFFFFF"/>
              </w:rPr>
              <w:t xml:space="preserve"> </w:t>
            </w:r>
            <w:r w:rsidRPr="002A2036">
              <w:rPr>
                <w:rFonts w:eastAsia="Arial Unicode MS"/>
                <w:color w:val="000000"/>
                <w:shd w:val="clear" w:color="auto" w:fill="FFFFFF"/>
                <w:lang w:val="ro-RO"/>
              </w:rPr>
              <w:t>-</w:t>
            </w:r>
            <w:r w:rsidRPr="002A2036">
              <w:rPr>
                <w:rFonts w:eastAsia="Arial Unicode MS"/>
                <w:color w:val="000000"/>
                <w:shd w:val="clear" w:color="auto" w:fill="FFFFFF"/>
              </w:rPr>
              <w:t>18</w:t>
            </w:r>
          </w:p>
        </w:tc>
        <w:tc>
          <w:tcPr>
            <w:tcW w:w="1276" w:type="dxa"/>
          </w:tcPr>
          <w:p w14:paraId="1D249E1A"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1,00</w:t>
            </w:r>
          </w:p>
        </w:tc>
      </w:tr>
      <w:tr w:rsidR="00BB43AD" w:rsidRPr="00E01E63" w14:paraId="7FDDC3C6" w14:textId="77777777">
        <w:trPr>
          <w:trHeight w:val="330"/>
        </w:trPr>
        <w:tc>
          <w:tcPr>
            <w:tcW w:w="1843" w:type="dxa"/>
            <w:vMerge/>
          </w:tcPr>
          <w:p w14:paraId="1D3A435F" w14:textId="77777777" w:rsidR="00BB43AD" w:rsidRPr="002A2036" w:rsidRDefault="00BB43AD">
            <w:pPr>
              <w:pStyle w:val="title-gr-seq-level-1"/>
              <w:spacing w:before="0" w:beforeAutospacing="0" w:after="0" w:afterAutospacing="0" w:line="312" w:lineRule="atLeast"/>
              <w:rPr>
                <w:rFonts w:eastAsia="Arial Unicode MS"/>
                <w:color w:val="000000"/>
                <w:shd w:val="clear" w:color="auto" w:fill="FFFFFF"/>
                <w:lang w:val="en-US"/>
              </w:rPr>
            </w:pPr>
          </w:p>
        </w:tc>
        <w:tc>
          <w:tcPr>
            <w:tcW w:w="1276" w:type="dxa"/>
          </w:tcPr>
          <w:p w14:paraId="46B88B71"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L2</w:t>
            </w:r>
          </w:p>
        </w:tc>
        <w:tc>
          <w:tcPr>
            <w:tcW w:w="1559" w:type="dxa"/>
          </w:tcPr>
          <w:p w14:paraId="5F443623"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hint="eastAsia"/>
                <w:color w:val="000000"/>
                <w:shd w:val="clear" w:color="auto" w:fill="FFFFFF"/>
              </w:rPr>
              <w:t xml:space="preserve"> </w:t>
            </w:r>
            <w:r w:rsidRPr="002A2036">
              <w:rPr>
                <w:rFonts w:eastAsia="Arial Unicode MS"/>
                <w:color w:val="000000"/>
                <w:shd w:val="clear" w:color="auto" w:fill="FFFFFF"/>
                <w:lang w:val="ro-RO"/>
              </w:rPr>
              <w:t>-</w:t>
            </w:r>
            <w:r w:rsidRPr="002A2036">
              <w:rPr>
                <w:rFonts w:eastAsia="Arial Unicode MS"/>
                <w:color w:val="000000"/>
                <w:shd w:val="clear" w:color="auto" w:fill="FFFFFF"/>
              </w:rPr>
              <w:t>12</w:t>
            </w:r>
          </w:p>
        </w:tc>
        <w:tc>
          <w:tcPr>
            <w:tcW w:w="1559" w:type="dxa"/>
          </w:tcPr>
          <w:p w14:paraId="44D6E4EE"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proofErr w:type="spellStart"/>
            <w:r w:rsidRPr="002A2036">
              <w:rPr>
                <w:rFonts w:eastAsia="Arial Unicode MS"/>
                <w:color w:val="000000"/>
                <w:lang w:val="en-US"/>
              </w:rPr>
              <w:t>n.a.</w:t>
            </w:r>
            <w:proofErr w:type="spellEnd"/>
          </w:p>
        </w:tc>
        <w:tc>
          <w:tcPr>
            <w:tcW w:w="1843" w:type="dxa"/>
          </w:tcPr>
          <w:p w14:paraId="5A72A123"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hint="eastAsia"/>
                <w:color w:val="000000"/>
                <w:shd w:val="clear" w:color="auto" w:fill="FFFFFF"/>
              </w:rPr>
              <w:t xml:space="preserve"> </w:t>
            </w:r>
            <w:r w:rsidRPr="002A2036">
              <w:rPr>
                <w:rFonts w:eastAsia="Arial Unicode MS"/>
                <w:color w:val="000000"/>
                <w:shd w:val="clear" w:color="auto" w:fill="FFFFFF"/>
                <w:lang w:val="ro-RO"/>
              </w:rPr>
              <w:t>-</w:t>
            </w:r>
            <w:r w:rsidRPr="002A2036">
              <w:rPr>
                <w:rFonts w:eastAsia="Arial Unicode MS"/>
                <w:color w:val="000000"/>
                <w:shd w:val="clear" w:color="auto" w:fill="FFFFFF"/>
              </w:rPr>
              <w:t>18</w:t>
            </w:r>
          </w:p>
        </w:tc>
        <w:tc>
          <w:tcPr>
            <w:tcW w:w="1276" w:type="dxa"/>
          </w:tcPr>
          <w:p w14:paraId="3B649999"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0,92</w:t>
            </w:r>
          </w:p>
        </w:tc>
      </w:tr>
      <w:tr w:rsidR="00BB43AD" w:rsidRPr="00E01E63" w14:paraId="13952ADF" w14:textId="77777777">
        <w:trPr>
          <w:trHeight w:val="330"/>
        </w:trPr>
        <w:tc>
          <w:tcPr>
            <w:tcW w:w="1843" w:type="dxa"/>
            <w:vMerge/>
          </w:tcPr>
          <w:p w14:paraId="2EA6F1AA" w14:textId="77777777" w:rsidR="00BB43AD" w:rsidRPr="002A2036" w:rsidRDefault="00BB43AD">
            <w:pPr>
              <w:pStyle w:val="title-gr-seq-level-1"/>
              <w:spacing w:before="0" w:beforeAutospacing="0" w:after="0" w:afterAutospacing="0" w:line="312" w:lineRule="atLeast"/>
              <w:rPr>
                <w:rFonts w:eastAsia="Arial Unicode MS"/>
                <w:color w:val="000000"/>
                <w:shd w:val="clear" w:color="auto" w:fill="FFFFFF"/>
                <w:lang w:val="en-US"/>
              </w:rPr>
            </w:pPr>
          </w:p>
        </w:tc>
        <w:tc>
          <w:tcPr>
            <w:tcW w:w="1276" w:type="dxa"/>
          </w:tcPr>
          <w:p w14:paraId="2D806EAB"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L3</w:t>
            </w:r>
          </w:p>
        </w:tc>
        <w:tc>
          <w:tcPr>
            <w:tcW w:w="1559" w:type="dxa"/>
          </w:tcPr>
          <w:p w14:paraId="15200198"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hint="eastAsia"/>
                <w:color w:val="000000"/>
                <w:shd w:val="clear" w:color="auto" w:fill="FFFFFF"/>
              </w:rPr>
              <w:t xml:space="preserve"> </w:t>
            </w:r>
            <w:r w:rsidRPr="002A2036">
              <w:rPr>
                <w:rFonts w:eastAsia="Arial Unicode MS"/>
                <w:color w:val="000000"/>
                <w:shd w:val="clear" w:color="auto" w:fill="FFFFFF"/>
                <w:lang w:val="ro-RO"/>
              </w:rPr>
              <w:t>-</w:t>
            </w:r>
            <w:r w:rsidRPr="002A2036">
              <w:rPr>
                <w:rFonts w:eastAsia="Arial Unicode MS"/>
                <w:color w:val="000000"/>
                <w:shd w:val="clear" w:color="auto" w:fill="FFFFFF"/>
              </w:rPr>
              <w:t>12</w:t>
            </w:r>
          </w:p>
        </w:tc>
        <w:tc>
          <w:tcPr>
            <w:tcW w:w="1559" w:type="dxa"/>
          </w:tcPr>
          <w:p w14:paraId="3EF0C31D"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proofErr w:type="spellStart"/>
            <w:r w:rsidRPr="002A2036">
              <w:rPr>
                <w:rFonts w:eastAsia="Arial Unicode MS"/>
                <w:color w:val="000000"/>
                <w:lang w:val="en-US"/>
              </w:rPr>
              <w:t>n.a.</w:t>
            </w:r>
            <w:proofErr w:type="spellEnd"/>
          </w:p>
        </w:tc>
        <w:tc>
          <w:tcPr>
            <w:tcW w:w="1843" w:type="dxa"/>
          </w:tcPr>
          <w:p w14:paraId="21E5D773"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hint="eastAsia"/>
                <w:color w:val="000000"/>
                <w:shd w:val="clear" w:color="auto" w:fill="FFFFFF"/>
              </w:rPr>
              <w:t xml:space="preserve"> </w:t>
            </w:r>
            <w:r w:rsidRPr="002A2036">
              <w:rPr>
                <w:rFonts w:eastAsia="Arial Unicode MS"/>
                <w:color w:val="000000"/>
                <w:shd w:val="clear" w:color="auto" w:fill="FFFFFF"/>
                <w:lang w:val="ro-RO"/>
              </w:rPr>
              <w:t>-</w:t>
            </w:r>
            <w:r w:rsidRPr="002A2036">
              <w:rPr>
                <w:rFonts w:eastAsia="Arial Unicode MS"/>
                <w:color w:val="000000"/>
                <w:shd w:val="clear" w:color="auto" w:fill="FFFFFF"/>
              </w:rPr>
              <w:t>15</w:t>
            </w:r>
          </w:p>
        </w:tc>
        <w:tc>
          <w:tcPr>
            <w:tcW w:w="1276" w:type="dxa"/>
          </w:tcPr>
          <w:p w14:paraId="16DE8796"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0,92</w:t>
            </w:r>
          </w:p>
        </w:tc>
      </w:tr>
      <w:tr w:rsidR="00BB43AD" w:rsidRPr="00E01E63" w14:paraId="7708F354" w14:textId="77777777">
        <w:trPr>
          <w:trHeight w:val="330"/>
        </w:trPr>
        <w:tc>
          <w:tcPr>
            <w:tcW w:w="1843" w:type="dxa"/>
            <w:vMerge/>
          </w:tcPr>
          <w:p w14:paraId="6A39BDFA" w14:textId="77777777" w:rsidR="00BB43AD" w:rsidRPr="002A2036" w:rsidRDefault="00BB43AD">
            <w:pPr>
              <w:pStyle w:val="title-gr-seq-level-1"/>
              <w:spacing w:before="0" w:beforeAutospacing="0" w:after="0" w:afterAutospacing="0" w:line="312" w:lineRule="atLeast"/>
              <w:rPr>
                <w:rFonts w:eastAsia="Arial Unicode MS"/>
                <w:color w:val="000000"/>
                <w:shd w:val="clear" w:color="auto" w:fill="FFFFFF"/>
                <w:lang w:val="en-US"/>
              </w:rPr>
            </w:pPr>
          </w:p>
        </w:tc>
        <w:tc>
          <w:tcPr>
            <w:tcW w:w="7513" w:type="dxa"/>
            <w:gridSpan w:val="5"/>
          </w:tcPr>
          <w:p w14:paraId="0D55CA21" w14:textId="77777777" w:rsidR="00BB43AD" w:rsidRPr="002A2036" w:rsidRDefault="00BB43AD">
            <w:pPr>
              <w:pStyle w:val="title-gr-seq-level-1"/>
              <w:spacing w:before="0" w:beforeAutospacing="0" w:after="0" w:afterAutospacing="0" w:line="312" w:lineRule="atLeast"/>
              <w:rPr>
                <w:rFonts w:eastAsia="Arial Unicode MS"/>
                <w:b/>
                <w:bCs/>
                <w:color w:val="000000"/>
                <w:lang w:val="en-US"/>
              </w:rPr>
            </w:pPr>
          </w:p>
        </w:tc>
      </w:tr>
      <w:tr w:rsidR="00BB43AD" w:rsidRPr="00E01E63" w14:paraId="5A3030A3" w14:textId="77777777">
        <w:tc>
          <w:tcPr>
            <w:tcW w:w="1843" w:type="dxa"/>
          </w:tcPr>
          <w:p w14:paraId="2C68201E"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proofErr w:type="spellStart"/>
            <w:r w:rsidRPr="002A2036">
              <w:rPr>
                <w:rFonts w:eastAsia="Arial Unicode MS"/>
                <w:color w:val="000000"/>
                <w:shd w:val="clear" w:color="auto" w:fill="FFFFFF"/>
                <w:lang w:val="en-US"/>
              </w:rPr>
              <w:t>Dulapuri</w:t>
            </w:r>
            <w:proofErr w:type="spellEnd"/>
            <w:r w:rsidRPr="002A2036">
              <w:rPr>
                <w:rFonts w:eastAsia="Arial Unicode MS"/>
                <w:color w:val="000000"/>
                <w:shd w:val="clear" w:color="auto" w:fill="FFFFFF"/>
                <w:lang w:val="en-US"/>
              </w:rPr>
              <w:t xml:space="preserve"> </w:t>
            </w:r>
            <w:proofErr w:type="spellStart"/>
            <w:r w:rsidRPr="002A2036">
              <w:rPr>
                <w:rFonts w:eastAsia="Arial Unicode MS"/>
                <w:color w:val="000000"/>
                <w:shd w:val="clear" w:color="auto" w:fill="FFFFFF"/>
                <w:lang w:val="en-US"/>
              </w:rPr>
              <w:t>frigorifice</w:t>
            </w:r>
            <w:proofErr w:type="spellEnd"/>
            <w:r w:rsidRPr="002A2036">
              <w:rPr>
                <w:rFonts w:eastAsia="Arial Unicode MS"/>
                <w:color w:val="000000"/>
                <w:shd w:val="clear" w:color="auto" w:fill="FFFFFF"/>
                <w:lang w:val="en-US"/>
              </w:rPr>
              <w:t xml:space="preserve"> </w:t>
            </w:r>
            <w:proofErr w:type="spellStart"/>
            <w:r w:rsidRPr="002A2036">
              <w:rPr>
                <w:rFonts w:eastAsia="Arial Unicode MS"/>
                <w:color w:val="000000"/>
                <w:shd w:val="clear" w:color="auto" w:fill="FFFFFF"/>
                <w:lang w:val="en-US"/>
              </w:rPr>
              <w:t>verticale</w:t>
            </w:r>
            <w:proofErr w:type="spellEnd"/>
            <w:r w:rsidRPr="002A2036">
              <w:rPr>
                <w:rFonts w:eastAsia="Arial Unicode MS"/>
                <w:color w:val="000000"/>
                <w:shd w:val="clear" w:color="auto" w:fill="FFFFFF"/>
                <w:lang w:val="en-US"/>
              </w:rPr>
              <w:t xml:space="preserve"> </w:t>
            </w:r>
            <w:proofErr w:type="spellStart"/>
            <w:r w:rsidRPr="002A2036">
              <w:rPr>
                <w:rFonts w:eastAsia="Arial Unicode MS"/>
                <w:color w:val="000000"/>
                <w:shd w:val="clear" w:color="auto" w:fill="FFFFFF"/>
                <w:lang w:val="en-US"/>
              </w:rPr>
              <w:t>și</w:t>
            </w:r>
            <w:proofErr w:type="spellEnd"/>
            <w:r w:rsidRPr="002A2036">
              <w:rPr>
                <w:rFonts w:eastAsia="Arial Unicode MS"/>
                <w:color w:val="000000"/>
                <w:shd w:val="clear" w:color="auto" w:fill="FFFFFF"/>
                <w:lang w:val="en-US"/>
              </w:rPr>
              <w:t xml:space="preserve"> combinate </w:t>
            </w:r>
            <w:proofErr w:type="spellStart"/>
            <w:r w:rsidRPr="002A2036">
              <w:rPr>
                <w:rFonts w:eastAsia="Arial Unicode MS"/>
                <w:color w:val="000000"/>
                <w:shd w:val="clear" w:color="auto" w:fill="FFFFFF"/>
                <w:lang w:val="en-US"/>
              </w:rPr>
              <w:t>pentru</w:t>
            </w:r>
            <w:proofErr w:type="spellEnd"/>
            <w:r w:rsidRPr="002A2036">
              <w:rPr>
                <w:rFonts w:eastAsia="Arial Unicode MS"/>
                <w:color w:val="000000"/>
                <w:shd w:val="clear" w:color="auto" w:fill="FFFFFF"/>
                <w:lang w:val="en-US"/>
              </w:rPr>
              <w:t xml:space="preserve"> </w:t>
            </w:r>
            <w:proofErr w:type="spellStart"/>
            <w:r w:rsidRPr="002A2036">
              <w:rPr>
                <w:rFonts w:eastAsia="Arial Unicode MS"/>
                <w:color w:val="000000"/>
                <w:shd w:val="clear" w:color="auto" w:fill="FFFFFF"/>
                <w:lang w:val="en-US"/>
              </w:rPr>
              <w:t>supermarketuri</w:t>
            </w:r>
            <w:proofErr w:type="spellEnd"/>
          </w:p>
        </w:tc>
        <w:tc>
          <w:tcPr>
            <w:tcW w:w="1276" w:type="dxa"/>
          </w:tcPr>
          <w:p w14:paraId="410F2AD1"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color w:val="000000"/>
                <w:shd w:val="clear" w:color="auto" w:fill="FFFFFF"/>
              </w:rPr>
              <w:t>M0</w:t>
            </w:r>
          </w:p>
        </w:tc>
        <w:tc>
          <w:tcPr>
            <w:tcW w:w="1559" w:type="dxa"/>
          </w:tcPr>
          <w:p w14:paraId="04A4CF96"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color w:val="000000"/>
                <w:shd w:val="clear" w:color="auto" w:fill="FFFFFF"/>
              </w:rPr>
              <w:t xml:space="preserve"> + 4</w:t>
            </w:r>
          </w:p>
        </w:tc>
        <w:tc>
          <w:tcPr>
            <w:tcW w:w="1559" w:type="dxa"/>
          </w:tcPr>
          <w:p w14:paraId="670602EA"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color w:val="000000"/>
                <w:shd w:val="clear" w:color="auto" w:fill="FFFFFF"/>
              </w:rPr>
              <w:t xml:space="preserve"> - 1</w:t>
            </w:r>
          </w:p>
        </w:tc>
        <w:tc>
          <w:tcPr>
            <w:tcW w:w="1843" w:type="dxa"/>
          </w:tcPr>
          <w:p w14:paraId="3E9351BE"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proofErr w:type="spellStart"/>
            <w:r w:rsidRPr="002A2036">
              <w:rPr>
                <w:rFonts w:eastAsia="Arial Unicode MS"/>
                <w:color w:val="000000"/>
                <w:lang w:val="en-US"/>
              </w:rPr>
              <w:t>n.a.</w:t>
            </w:r>
            <w:proofErr w:type="spellEnd"/>
          </w:p>
        </w:tc>
        <w:tc>
          <w:tcPr>
            <w:tcW w:w="1276" w:type="dxa"/>
          </w:tcPr>
          <w:p w14:paraId="29FBBEB6"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1,30</w:t>
            </w:r>
          </w:p>
        </w:tc>
      </w:tr>
      <w:tr w:rsidR="00BB43AD" w:rsidRPr="00E01E63" w14:paraId="7E22FA1B" w14:textId="77777777">
        <w:tc>
          <w:tcPr>
            <w:tcW w:w="1843" w:type="dxa"/>
          </w:tcPr>
          <w:p w14:paraId="325D56D1" w14:textId="77777777" w:rsidR="00BB43AD" w:rsidRPr="002A2036" w:rsidRDefault="00916C7C">
            <w:pPr>
              <w:pStyle w:val="title-gr-seq-level-1"/>
              <w:spacing w:before="0" w:beforeAutospacing="0" w:after="0" w:afterAutospacing="0" w:line="312" w:lineRule="atLeast"/>
              <w:rPr>
                <w:rFonts w:eastAsia="Arial Unicode MS"/>
                <w:b/>
                <w:bCs/>
                <w:color w:val="000000"/>
                <w:lang w:val="pt-BR"/>
              </w:rPr>
            </w:pPr>
            <w:r w:rsidRPr="002A2036">
              <w:rPr>
                <w:rFonts w:eastAsia="Arial Unicode MS"/>
                <w:color w:val="000000"/>
                <w:shd w:val="clear" w:color="auto" w:fill="FFFFFF"/>
                <w:lang w:val="pt-BR"/>
              </w:rPr>
              <w:t>Dulapuri frigorifice orizontale pentru supermarketuri</w:t>
            </w:r>
          </w:p>
        </w:tc>
        <w:tc>
          <w:tcPr>
            <w:tcW w:w="1276" w:type="dxa"/>
          </w:tcPr>
          <w:p w14:paraId="39135DC6"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color w:val="000000"/>
                <w:shd w:val="clear" w:color="auto" w:fill="FFFFFF"/>
              </w:rPr>
              <w:t>M0</w:t>
            </w:r>
          </w:p>
        </w:tc>
        <w:tc>
          <w:tcPr>
            <w:tcW w:w="1559" w:type="dxa"/>
          </w:tcPr>
          <w:p w14:paraId="34BB3F6C"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color w:val="000000"/>
                <w:shd w:val="clear" w:color="auto" w:fill="FFFFFF"/>
              </w:rPr>
              <w:t xml:space="preserve"> + 4</w:t>
            </w:r>
          </w:p>
        </w:tc>
        <w:tc>
          <w:tcPr>
            <w:tcW w:w="1559" w:type="dxa"/>
          </w:tcPr>
          <w:p w14:paraId="74549FED" w14:textId="77777777" w:rsidR="00BB43AD" w:rsidRPr="002A2036" w:rsidRDefault="00916C7C">
            <w:pPr>
              <w:pStyle w:val="title-gr-seq-level-1"/>
              <w:spacing w:before="0" w:beforeAutospacing="0" w:after="0" w:afterAutospacing="0" w:line="312" w:lineRule="atLeast"/>
              <w:rPr>
                <w:rFonts w:eastAsia="Arial Unicode MS"/>
                <w:b/>
                <w:bCs/>
                <w:color w:val="000000"/>
                <w:lang w:val="en-US"/>
              </w:rPr>
            </w:pPr>
            <w:r w:rsidRPr="002A2036">
              <w:rPr>
                <w:rFonts w:eastAsia="Arial Unicode MS" w:hint="eastAsia"/>
                <w:color w:val="000000"/>
                <w:shd w:val="clear" w:color="auto" w:fill="FFFFFF"/>
              </w:rPr>
              <w:t>≥</w:t>
            </w:r>
            <w:r w:rsidRPr="002A2036">
              <w:rPr>
                <w:rFonts w:eastAsia="Arial Unicode MS"/>
                <w:color w:val="000000"/>
                <w:shd w:val="clear" w:color="auto" w:fill="FFFFFF"/>
              </w:rPr>
              <w:t xml:space="preserve"> - 1</w:t>
            </w:r>
          </w:p>
        </w:tc>
        <w:tc>
          <w:tcPr>
            <w:tcW w:w="1843" w:type="dxa"/>
          </w:tcPr>
          <w:p w14:paraId="418DBC14"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proofErr w:type="spellStart"/>
            <w:r w:rsidRPr="002A2036">
              <w:rPr>
                <w:rFonts w:eastAsia="Arial Unicode MS"/>
                <w:color w:val="000000"/>
                <w:lang w:val="en-US"/>
              </w:rPr>
              <w:t>n.a.</w:t>
            </w:r>
            <w:proofErr w:type="spellEnd"/>
          </w:p>
        </w:tc>
        <w:tc>
          <w:tcPr>
            <w:tcW w:w="1276" w:type="dxa"/>
          </w:tcPr>
          <w:p w14:paraId="6AC8F45C" w14:textId="77777777" w:rsidR="00BB43AD" w:rsidRPr="002A2036" w:rsidRDefault="00916C7C">
            <w:pPr>
              <w:pStyle w:val="title-gr-seq-level-1"/>
              <w:spacing w:before="0" w:beforeAutospacing="0" w:after="0" w:afterAutospacing="0" w:line="312" w:lineRule="atLeast"/>
              <w:rPr>
                <w:rFonts w:eastAsia="Arial Unicode MS"/>
                <w:color w:val="000000"/>
                <w:lang w:val="en-US"/>
              </w:rPr>
            </w:pPr>
            <w:r w:rsidRPr="002A2036">
              <w:rPr>
                <w:rFonts w:eastAsia="Arial Unicode MS"/>
                <w:color w:val="000000"/>
                <w:lang w:val="en-US"/>
              </w:rPr>
              <w:t>1,13</w:t>
            </w:r>
          </w:p>
        </w:tc>
      </w:tr>
    </w:tbl>
    <w:p w14:paraId="76C85F9E" w14:textId="77777777" w:rsidR="00BB43AD" w:rsidRPr="002A2036" w:rsidRDefault="00BB43AD">
      <w:pPr>
        <w:autoSpaceDN/>
        <w:jc w:val="center"/>
        <w:rPr>
          <w:rFonts w:eastAsia="Arial Unicode MS"/>
          <w:b/>
          <w:bCs/>
          <w:color w:val="000000"/>
          <w:shd w:val="clear" w:color="auto" w:fill="FFFFFF"/>
          <w:lang w:val="en-US"/>
        </w:rPr>
      </w:pPr>
    </w:p>
    <w:p w14:paraId="5C7C34B9" w14:textId="77777777" w:rsidR="00BB43AD" w:rsidRPr="002A2036" w:rsidRDefault="00BB43AD">
      <w:pPr>
        <w:autoSpaceDN/>
        <w:jc w:val="center"/>
        <w:rPr>
          <w:rFonts w:eastAsia="Arial Unicode MS"/>
          <w:b/>
          <w:bCs/>
          <w:color w:val="000000"/>
          <w:shd w:val="clear" w:color="auto" w:fill="FFFFFF"/>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843"/>
        <w:gridCol w:w="2268"/>
        <w:gridCol w:w="2126"/>
        <w:gridCol w:w="1418"/>
      </w:tblGrid>
      <w:tr w:rsidR="00BB43AD" w:rsidRPr="00E01E63" w14:paraId="7D52C191" w14:textId="77777777">
        <w:tc>
          <w:tcPr>
            <w:tcW w:w="9464" w:type="dxa"/>
            <w:gridSpan w:val="5"/>
          </w:tcPr>
          <w:p w14:paraId="713012A1" w14:textId="77777777" w:rsidR="00BB43AD" w:rsidRPr="002A2036" w:rsidRDefault="00916C7C">
            <w:pPr>
              <w:rPr>
                <w:rFonts w:eastAsia="Arial Unicode MS"/>
                <w:i/>
                <w:iCs/>
                <w:color w:val="333333"/>
                <w:shd w:val="clear" w:color="auto" w:fill="FFFFFF"/>
                <w:lang w:val="en-US"/>
              </w:rPr>
            </w:pPr>
            <w:r w:rsidRPr="002A2036">
              <w:rPr>
                <w:rFonts w:eastAsia="Arial Unicode MS"/>
                <w:color w:val="333333"/>
                <w:shd w:val="clear" w:color="auto" w:fill="FFFFFF"/>
                <w:lang w:val="en-US"/>
              </w:rPr>
              <w:t xml:space="preserve">(b) Vitrine </w:t>
            </w:r>
            <w:proofErr w:type="spellStart"/>
            <w:r w:rsidRPr="002A2036">
              <w:rPr>
                <w:rFonts w:eastAsia="Arial Unicode MS"/>
                <w:color w:val="333333"/>
                <w:shd w:val="clear" w:color="auto" w:fill="FFFFFF"/>
                <w:lang w:val="en-US"/>
              </w:rPr>
              <w:t>frigorifice</w:t>
            </w:r>
            <w:proofErr w:type="spellEnd"/>
            <w:r w:rsidRPr="002A2036">
              <w:rPr>
                <w:rFonts w:eastAsia="Arial Unicode MS"/>
                <w:color w:val="333333"/>
                <w:shd w:val="clear" w:color="auto" w:fill="FFFFFF"/>
                <w:lang w:val="en-US"/>
              </w:rPr>
              <w:t xml:space="preserve"> </w:t>
            </w:r>
            <w:proofErr w:type="spellStart"/>
            <w:r w:rsidRPr="002A2036">
              <w:rPr>
                <w:rFonts w:eastAsia="Arial Unicode MS"/>
                <w:color w:val="333333"/>
                <w:shd w:val="clear" w:color="auto" w:fill="FFFFFF"/>
                <w:lang w:val="en-US"/>
              </w:rPr>
              <w:t>pentru</w:t>
            </w:r>
            <w:proofErr w:type="spellEnd"/>
            <w:r w:rsidRPr="002A2036">
              <w:rPr>
                <w:rFonts w:eastAsia="Arial Unicode MS"/>
                <w:color w:val="333333"/>
                <w:shd w:val="clear" w:color="auto" w:fill="FFFFFF"/>
                <w:lang w:val="en-US"/>
              </w:rPr>
              <w:t xml:space="preserve"> </w:t>
            </w:r>
            <w:proofErr w:type="spellStart"/>
            <w:r w:rsidRPr="002A2036">
              <w:rPr>
                <w:rFonts w:eastAsia="Arial Unicode MS"/>
                <w:color w:val="333333"/>
                <w:shd w:val="clear" w:color="auto" w:fill="FFFFFF"/>
                <w:lang w:val="en-US"/>
              </w:rPr>
              <w:t>înghețată</w:t>
            </w:r>
            <w:proofErr w:type="spellEnd"/>
          </w:p>
        </w:tc>
      </w:tr>
      <w:tr w:rsidR="00BB43AD" w:rsidRPr="00E01E63" w14:paraId="33013485" w14:textId="77777777">
        <w:tc>
          <w:tcPr>
            <w:tcW w:w="1809" w:type="dxa"/>
          </w:tcPr>
          <w:p w14:paraId="65065968" w14:textId="77777777" w:rsidR="00BB43AD" w:rsidRPr="002A2036" w:rsidRDefault="00916C7C">
            <w:pPr>
              <w:rPr>
                <w:rFonts w:eastAsia="Arial Unicode MS"/>
                <w:i/>
                <w:iCs/>
                <w:color w:val="333333"/>
                <w:shd w:val="clear" w:color="auto" w:fill="FFFFFF"/>
              </w:rPr>
            </w:pPr>
            <w:r w:rsidRPr="002A2036">
              <w:rPr>
                <w:rFonts w:eastAsia="Arial Unicode MS"/>
                <w:b/>
                <w:bCs/>
                <w:color w:val="333333"/>
                <w:shd w:val="clear" w:color="auto" w:fill="FFFFFF"/>
              </w:rPr>
              <w:t>Clasa de temperatură</w:t>
            </w:r>
          </w:p>
        </w:tc>
        <w:tc>
          <w:tcPr>
            <w:tcW w:w="1843" w:type="dxa"/>
          </w:tcPr>
          <w:p w14:paraId="372AAFE4" w14:textId="77777777" w:rsidR="00BB43AD" w:rsidRPr="002A2036" w:rsidRDefault="00916C7C">
            <w:pPr>
              <w:rPr>
                <w:rFonts w:eastAsia="Arial Unicode MS"/>
                <w:i/>
                <w:iCs/>
                <w:color w:val="333333"/>
                <w:shd w:val="clear" w:color="auto" w:fill="FFFFFF"/>
                <w:lang w:val="pt-BR"/>
              </w:rPr>
            </w:pPr>
            <w:r w:rsidRPr="002A2036">
              <w:rPr>
                <w:rFonts w:eastAsia="Arial Unicode MS"/>
                <w:b/>
                <w:bCs/>
                <w:color w:val="333333"/>
                <w:shd w:val="clear" w:color="auto" w:fill="FFFFFF"/>
                <w:lang w:val="pt-BR"/>
              </w:rPr>
              <w:t>Temperatura cea mai ridicată a celui mai cald pachet M (°C)</w:t>
            </w:r>
          </w:p>
        </w:tc>
        <w:tc>
          <w:tcPr>
            <w:tcW w:w="2268" w:type="dxa"/>
          </w:tcPr>
          <w:p w14:paraId="139CA2EF" w14:textId="77777777" w:rsidR="00BB43AD" w:rsidRPr="002A2036" w:rsidRDefault="00916C7C">
            <w:pPr>
              <w:rPr>
                <w:rFonts w:eastAsia="Arial Unicode MS"/>
                <w:i/>
                <w:iCs/>
                <w:color w:val="333333"/>
                <w:shd w:val="clear" w:color="auto" w:fill="FFFFFF"/>
                <w:lang w:val="pt-BR"/>
              </w:rPr>
            </w:pPr>
            <w:r w:rsidRPr="002A2036">
              <w:rPr>
                <w:rFonts w:eastAsia="Arial Unicode MS"/>
                <w:b/>
                <w:bCs/>
                <w:color w:val="333333"/>
                <w:shd w:val="clear" w:color="auto" w:fill="FFFFFF"/>
                <w:lang w:val="pt-BR"/>
              </w:rPr>
              <w:t>Temperatura cea mai scăzută a celui mai rece pachet M (°C)</w:t>
            </w:r>
          </w:p>
        </w:tc>
        <w:tc>
          <w:tcPr>
            <w:tcW w:w="2126" w:type="dxa"/>
          </w:tcPr>
          <w:p w14:paraId="73E5B26E" w14:textId="77777777" w:rsidR="00BB43AD" w:rsidRPr="002A2036" w:rsidRDefault="00916C7C">
            <w:pPr>
              <w:rPr>
                <w:rFonts w:eastAsia="Arial Unicode MS"/>
                <w:i/>
                <w:iCs/>
                <w:color w:val="333333"/>
                <w:shd w:val="clear" w:color="auto" w:fill="FFFFFF"/>
                <w:lang w:val="pt-BR"/>
              </w:rPr>
            </w:pPr>
            <w:r w:rsidRPr="002A2036">
              <w:rPr>
                <w:rFonts w:eastAsia="Arial Unicode MS"/>
                <w:b/>
                <w:bCs/>
                <w:color w:val="333333"/>
                <w:shd w:val="clear" w:color="auto" w:fill="FFFFFF"/>
                <w:lang w:val="pt-BR"/>
              </w:rPr>
              <w:t>Temperatura minimă cea mai ridicată a tuturor pachetelor M (°C)</w:t>
            </w:r>
          </w:p>
        </w:tc>
        <w:tc>
          <w:tcPr>
            <w:tcW w:w="1418" w:type="dxa"/>
          </w:tcPr>
          <w:p w14:paraId="5A467C37" w14:textId="77777777" w:rsidR="00BB43AD" w:rsidRPr="002A2036" w:rsidRDefault="00916C7C">
            <w:pPr>
              <w:rPr>
                <w:rFonts w:eastAsia="Arial Unicode MS"/>
                <w:i/>
                <w:iCs/>
                <w:color w:val="333333"/>
                <w:shd w:val="clear" w:color="auto" w:fill="FFFFFF"/>
              </w:rPr>
            </w:pPr>
            <w:r w:rsidRPr="002A2036">
              <w:rPr>
                <w:rFonts w:eastAsia="Arial Unicode MS"/>
                <w:b/>
                <w:bCs/>
                <w:color w:val="333333"/>
                <w:shd w:val="clear" w:color="auto" w:fill="FFFFFF"/>
              </w:rPr>
              <w:t>Valoarea pentru C</w:t>
            </w:r>
          </w:p>
        </w:tc>
      </w:tr>
      <w:tr w:rsidR="00BB43AD" w:rsidRPr="00E01E63" w14:paraId="0D50CBC8" w14:textId="77777777">
        <w:tc>
          <w:tcPr>
            <w:tcW w:w="1809" w:type="dxa"/>
          </w:tcPr>
          <w:p w14:paraId="7B5F2068"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G1</w:t>
            </w:r>
          </w:p>
        </w:tc>
        <w:tc>
          <w:tcPr>
            <w:tcW w:w="1843" w:type="dxa"/>
          </w:tcPr>
          <w:p w14:paraId="5D8AF4A6"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-10</w:t>
            </w:r>
          </w:p>
        </w:tc>
        <w:tc>
          <w:tcPr>
            <w:tcW w:w="2268" w:type="dxa"/>
          </w:tcPr>
          <w:p w14:paraId="6801C27B"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-14</w:t>
            </w:r>
          </w:p>
        </w:tc>
        <w:tc>
          <w:tcPr>
            <w:tcW w:w="2126" w:type="dxa"/>
          </w:tcPr>
          <w:p w14:paraId="7348527D"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n.a.</w:t>
            </w:r>
          </w:p>
        </w:tc>
        <w:tc>
          <w:tcPr>
            <w:tcW w:w="1418" w:type="dxa"/>
          </w:tcPr>
          <w:p w14:paraId="549E1BCB"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1,00</w:t>
            </w:r>
          </w:p>
        </w:tc>
      </w:tr>
      <w:tr w:rsidR="00BB43AD" w:rsidRPr="00E01E63" w14:paraId="42FC6371" w14:textId="77777777">
        <w:tc>
          <w:tcPr>
            <w:tcW w:w="1809" w:type="dxa"/>
          </w:tcPr>
          <w:p w14:paraId="59C522EA"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G2</w:t>
            </w:r>
          </w:p>
        </w:tc>
        <w:tc>
          <w:tcPr>
            <w:tcW w:w="1843" w:type="dxa"/>
          </w:tcPr>
          <w:p w14:paraId="6B67D98D"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-10</w:t>
            </w:r>
          </w:p>
        </w:tc>
        <w:tc>
          <w:tcPr>
            <w:tcW w:w="2268" w:type="dxa"/>
          </w:tcPr>
          <w:p w14:paraId="6FDE4A33"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-16</w:t>
            </w:r>
          </w:p>
        </w:tc>
        <w:tc>
          <w:tcPr>
            <w:tcW w:w="2126" w:type="dxa"/>
          </w:tcPr>
          <w:p w14:paraId="53BCFB59"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n.a.</w:t>
            </w:r>
          </w:p>
        </w:tc>
        <w:tc>
          <w:tcPr>
            <w:tcW w:w="1418" w:type="dxa"/>
          </w:tcPr>
          <w:p w14:paraId="7DC1F5E8"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1,00</w:t>
            </w:r>
          </w:p>
        </w:tc>
      </w:tr>
      <w:tr w:rsidR="00BB43AD" w:rsidRPr="00E01E63" w14:paraId="4861735E" w14:textId="77777777">
        <w:tc>
          <w:tcPr>
            <w:tcW w:w="1809" w:type="dxa"/>
          </w:tcPr>
          <w:p w14:paraId="137CD8BD"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G3</w:t>
            </w:r>
          </w:p>
        </w:tc>
        <w:tc>
          <w:tcPr>
            <w:tcW w:w="1843" w:type="dxa"/>
          </w:tcPr>
          <w:p w14:paraId="43C50877"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-10</w:t>
            </w:r>
          </w:p>
        </w:tc>
        <w:tc>
          <w:tcPr>
            <w:tcW w:w="2268" w:type="dxa"/>
          </w:tcPr>
          <w:p w14:paraId="7EF698BB"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-18</w:t>
            </w:r>
          </w:p>
        </w:tc>
        <w:tc>
          <w:tcPr>
            <w:tcW w:w="2126" w:type="dxa"/>
          </w:tcPr>
          <w:p w14:paraId="7C7C82F7"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n.a.</w:t>
            </w:r>
          </w:p>
        </w:tc>
        <w:tc>
          <w:tcPr>
            <w:tcW w:w="1418" w:type="dxa"/>
          </w:tcPr>
          <w:p w14:paraId="69BC5FA8"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1,00</w:t>
            </w:r>
          </w:p>
        </w:tc>
      </w:tr>
      <w:tr w:rsidR="00BB43AD" w:rsidRPr="00E01E63" w14:paraId="2D844290" w14:textId="77777777">
        <w:tc>
          <w:tcPr>
            <w:tcW w:w="1809" w:type="dxa"/>
          </w:tcPr>
          <w:p w14:paraId="7C4EFB58"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L1</w:t>
            </w:r>
          </w:p>
        </w:tc>
        <w:tc>
          <w:tcPr>
            <w:tcW w:w="1843" w:type="dxa"/>
          </w:tcPr>
          <w:p w14:paraId="2BE033EA"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-15</w:t>
            </w:r>
          </w:p>
        </w:tc>
        <w:tc>
          <w:tcPr>
            <w:tcW w:w="2268" w:type="dxa"/>
          </w:tcPr>
          <w:p w14:paraId="2D08F07A"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n.a.</w:t>
            </w:r>
          </w:p>
        </w:tc>
        <w:tc>
          <w:tcPr>
            <w:tcW w:w="2126" w:type="dxa"/>
          </w:tcPr>
          <w:p w14:paraId="40C39E7B"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-18</w:t>
            </w:r>
          </w:p>
        </w:tc>
        <w:tc>
          <w:tcPr>
            <w:tcW w:w="1418" w:type="dxa"/>
          </w:tcPr>
          <w:p w14:paraId="6DBC5411"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1,00</w:t>
            </w:r>
          </w:p>
        </w:tc>
      </w:tr>
      <w:tr w:rsidR="00BB43AD" w:rsidRPr="00E01E63" w14:paraId="6DBDB858" w14:textId="77777777">
        <w:tc>
          <w:tcPr>
            <w:tcW w:w="1809" w:type="dxa"/>
          </w:tcPr>
          <w:p w14:paraId="6BC1BE61"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L2</w:t>
            </w:r>
          </w:p>
        </w:tc>
        <w:tc>
          <w:tcPr>
            <w:tcW w:w="1843" w:type="dxa"/>
          </w:tcPr>
          <w:p w14:paraId="31614B99"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-12</w:t>
            </w:r>
          </w:p>
        </w:tc>
        <w:tc>
          <w:tcPr>
            <w:tcW w:w="2268" w:type="dxa"/>
          </w:tcPr>
          <w:p w14:paraId="02630FA2"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n.a.</w:t>
            </w:r>
          </w:p>
        </w:tc>
        <w:tc>
          <w:tcPr>
            <w:tcW w:w="2126" w:type="dxa"/>
          </w:tcPr>
          <w:p w14:paraId="48B62EA1"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-18</w:t>
            </w:r>
          </w:p>
        </w:tc>
        <w:tc>
          <w:tcPr>
            <w:tcW w:w="1418" w:type="dxa"/>
          </w:tcPr>
          <w:p w14:paraId="125DCBF4"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1,00</w:t>
            </w:r>
          </w:p>
        </w:tc>
      </w:tr>
      <w:tr w:rsidR="00BB43AD" w:rsidRPr="00E01E63" w14:paraId="63A23474" w14:textId="77777777">
        <w:tc>
          <w:tcPr>
            <w:tcW w:w="1809" w:type="dxa"/>
          </w:tcPr>
          <w:p w14:paraId="59B801B7"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L3</w:t>
            </w:r>
          </w:p>
        </w:tc>
        <w:tc>
          <w:tcPr>
            <w:tcW w:w="1843" w:type="dxa"/>
          </w:tcPr>
          <w:p w14:paraId="28116148"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-12</w:t>
            </w:r>
          </w:p>
        </w:tc>
        <w:tc>
          <w:tcPr>
            <w:tcW w:w="2268" w:type="dxa"/>
          </w:tcPr>
          <w:p w14:paraId="4AF82B91"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n.a.</w:t>
            </w:r>
          </w:p>
        </w:tc>
        <w:tc>
          <w:tcPr>
            <w:tcW w:w="2126" w:type="dxa"/>
          </w:tcPr>
          <w:p w14:paraId="6F728C57"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-15</w:t>
            </w:r>
          </w:p>
        </w:tc>
        <w:tc>
          <w:tcPr>
            <w:tcW w:w="1418" w:type="dxa"/>
          </w:tcPr>
          <w:p w14:paraId="15AC3C87"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1,00</w:t>
            </w:r>
          </w:p>
        </w:tc>
      </w:tr>
      <w:tr w:rsidR="00BB43AD" w:rsidRPr="00E01E63" w14:paraId="7D09EB61" w14:textId="77777777">
        <w:tc>
          <w:tcPr>
            <w:tcW w:w="1809" w:type="dxa"/>
          </w:tcPr>
          <w:p w14:paraId="18D097BE"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S</w:t>
            </w:r>
          </w:p>
        </w:tc>
        <w:tc>
          <w:tcPr>
            <w:tcW w:w="6237" w:type="dxa"/>
            <w:gridSpan w:val="3"/>
          </w:tcPr>
          <w:p w14:paraId="24C8C350" w14:textId="77777777" w:rsidR="00BB43AD" w:rsidRPr="002A2036" w:rsidRDefault="00916C7C">
            <w:pPr>
              <w:rPr>
                <w:rFonts w:eastAsia="Arial Unicode MS"/>
                <w:i/>
                <w:iCs/>
                <w:color w:val="333333"/>
                <w:shd w:val="clear" w:color="auto" w:fill="FFFFFF"/>
              </w:rPr>
            </w:pPr>
            <w:r w:rsidRPr="002A2036">
              <w:rPr>
                <w:rFonts w:eastAsia="Arial Unicode MS"/>
                <w:color w:val="333333"/>
                <w:shd w:val="clear" w:color="auto" w:fill="FFFFFF"/>
              </w:rPr>
              <w:t>Clasificare specială</w:t>
            </w:r>
          </w:p>
        </w:tc>
        <w:tc>
          <w:tcPr>
            <w:tcW w:w="1418" w:type="dxa"/>
          </w:tcPr>
          <w:p w14:paraId="1B161532"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1,00</w:t>
            </w:r>
          </w:p>
        </w:tc>
      </w:tr>
    </w:tbl>
    <w:p w14:paraId="590EFFEF" w14:textId="77777777" w:rsidR="00BB43AD" w:rsidRPr="002A2036" w:rsidRDefault="00BB43AD">
      <w:pPr>
        <w:autoSpaceDN/>
        <w:jc w:val="center"/>
        <w:rPr>
          <w:rFonts w:eastAsia="Arial Unicode MS"/>
          <w:b/>
          <w:bCs/>
          <w:color w:val="000000"/>
          <w:shd w:val="clear" w:color="auto" w:fill="FFFFFF"/>
          <w:lang w:val="en-US"/>
        </w:rPr>
      </w:pPr>
    </w:p>
    <w:p w14:paraId="240A08CB" w14:textId="77777777" w:rsidR="00BB43AD" w:rsidRPr="002A2036" w:rsidRDefault="00BB43AD">
      <w:pPr>
        <w:autoSpaceDN/>
        <w:jc w:val="center"/>
        <w:rPr>
          <w:rFonts w:eastAsia="Arial Unicode MS"/>
          <w:b/>
          <w:bCs/>
          <w:color w:val="000000"/>
          <w:shd w:val="clear" w:color="auto" w:fill="FFFFFF"/>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3544"/>
        <w:gridCol w:w="1701"/>
      </w:tblGrid>
      <w:tr w:rsidR="00BB43AD" w:rsidRPr="00E01E63" w14:paraId="729C13AB" w14:textId="77777777">
        <w:tc>
          <w:tcPr>
            <w:tcW w:w="9464" w:type="dxa"/>
            <w:gridSpan w:val="3"/>
          </w:tcPr>
          <w:p w14:paraId="404F4827" w14:textId="77777777" w:rsidR="00BB43AD" w:rsidRPr="002A2036" w:rsidRDefault="00916C7C">
            <w:pPr>
              <w:rPr>
                <w:rFonts w:eastAsia="Arial Unicode MS"/>
                <w:i/>
                <w:iCs/>
                <w:color w:val="333333"/>
                <w:shd w:val="clear" w:color="auto" w:fill="FFFFFF"/>
              </w:rPr>
            </w:pPr>
            <w:r w:rsidRPr="002A2036">
              <w:rPr>
                <w:rFonts w:eastAsia="Arial Unicode MS"/>
                <w:color w:val="333333"/>
                <w:shd w:val="clear" w:color="auto" w:fill="FFFFFF"/>
              </w:rPr>
              <w:t>(c) Distribuitoare automate frigorifice</w:t>
            </w:r>
          </w:p>
        </w:tc>
      </w:tr>
      <w:tr w:rsidR="00BB43AD" w:rsidRPr="00E01E63" w14:paraId="0D7A4195" w14:textId="77777777">
        <w:tc>
          <w:tcPr>
            <w:tcW w:w="4219" w:type="dxa"/>
          </w:tcPr>
          <w:p w14:paraId="53690439" w14:textId="77777777" w:rsidR="00BB43AD" w:rsidRPr="002A2036" w:rsidRDefault="00916C7C">
            <w:pPr>
              <w:rPr>
                <w:rFonts w:eastAsia="Arial Unicode MS"/>
                <w:i/>
                <w:iCs/>
                <w:color w:val="333333"/>
                <w:shd w:val="clear" w:color="auto" w:fill="FFFFFF"/>
              </w:rPr>
            </w:pPr>
            <w:r w:rsidRPr="002A2036">
              <w:rPr>
                <w:rFonts w:eastAsia="Arial Unicode MS"/>
                <w:b/>
                <w:bCs/>
                <w:color w:val="333333"/>
                <w:shd w:val="clear" w:color="auto" w:fill="FFFFFF"/>
              </w:rPr>
              <w:t>Clasa de temperatură</w:t>
            </w:r>
            <w:r w:rsidRPr="00E01E63">
              <w:fldChar w:fldCharType="begin"/>
            </w:r>
            <w:r w:rsidRPr="00E01E63">
              <w:instrText>HYPERLINK "https://eur-lex.europa.eu/legal-content/RO/TXT/?uri=CELEX:02019R2024-20210501" \l "E0003"</w:instrText>
            </w:r>
            <w:r w:rsidRPr="00E01E63">
              <w:fldChar w:fldCharType="separate"/>
            </w:r>
            <w:r w:rsidRPr="002A2036">
              <w:rPr>
                <w:rStyle w:val="Hyperlink"/>
                <w:rFonts w:eastAsia="Arial Unicode MS"/>
                <w:b/>
                <w:bCs/>
                <w:color w:val="0070C0"/>
              </w:rPr>
              <w:t>(</w:t>
            </w:r>
            <w:r w:rsidRPr="002A2036">
              <w:rPr>
                <w:rStyle w:val="superscript"/>
                <w:rFonts w:eastAsia="Arial Unicode MS"/>
                <w:b/>
                <w:bCs/>
                <w:color w:val="0070C0"/>
                <w:vertAlign w:val="superscript"/>
              </w:rPr>
              <w:t>*2</w:t>
            </w:r>
            <w:r w:rsidRPr="002A2036">
              <w:rPr>
                <w:rStyle w:val="Hyperlink"/>
                <w:rFonts w:eastAsia="Arial Unicode MS"/>
                <w:b/>
                <w:bCs/>
                <w:color w:val="0070C0"/>
              </w:rPr>
              <w:t>)</w:t>
            </w:r>
            <w:r w:rsidRPr="002A2036">
              <w:rPr>
                <w:rStyle w:val="Hyperlink"/>
                <w:rFonts w:eastAsia="Arial Unicode MS"/>
                <w:b/>
                <w:bCs/>
                <w:color w:val="0070C0"/>
              </w:rPr>
              <w:fldChar w:fldCharType="end"/>
            </w:r>
          </w:p>
        </w:tc>
        <w:tc>
          <w:tcPr>
            <w:tcW w:w="3544" w:type="dxa"/>
          </w:tcPr>
          <w:p w14:paraId="23E8AD4A" w14:textId="77777777" w:rsidR="00BB43AD" w:rsidRPr="002A2036" w:rsidRDefault="00916C7C">
            <w:pPr>
              <w:rPr>
                <w:rFonts w:eastAsia="Arial Unicode MS"/>
                <w:i/>
                <w:iCs/>
                <w:color w:val="333333"/>
                <w:shd w:val="clear" w:color="auto" w:fill="FFFFFF"/>
                <w:lang w:val="pt-BR"/>
              </w:rPr>
            </w:pPr>
            <w:r w:rsidRPr="002A2036">
              <w:rPr>
                <w:rFonts w:eastAsia="Arial Unicode MS"/>
                <w:b/>
                <w:bCs/>
                <w:color w:val="333333"/>
                <w:shd w:val="clear" w:color="auto" w:fill="FFFFFF"/>
                <w:lang w:val="pt-BR"/>
              </w:rPr>
              <w:t>Temperatura maximă măsurată a produsului (</w:t>
            </w:r>
            <w:r w:rsidRPr="002A2036">
              <w:rPr>
                <w:rStyle w:val="italics"/>
                <w:rFonts w:eastAsia="Arial Unicode MS"/>
                <w:b/>
                <w:bCs/>
                <w:i/>
                <w:iCs/>
                <w:color w:val="333333"/>
                <w:lang w:val="pt-BR"/>
              </w:rPr>
              <w:t>T</w:t>
            </w:r>
            <w:r w:rsidRPr="002A2036">
              <w:rPr>
                <w:rStyle w:val="subscript"/>
                <w:rFonts w:eastAsia="Arial Unicode MS"/>
                <w:b/>
                <w:bCs/>
                <w:i/>
                <w:iCs/>
                <w:color w:val="333333"/>
                <w:vertAlign w:val="subscript"/>
                <w:lang w:val="pt-BR"/>
              </w:rPr>
              <w:t>V</w:t>
            </w:r>
            <w:r w:rsidRPr="002A2036">
              <w:rPr>
                <w:rFonts w:eastAsia="Arial Unicode MS"/>
                <w:b/>
                <w:bCs/>
                <w:color w:val="333333"/>
                <w:shd w:val="clear" w:color="auto" w:fill="FFFFFF"/>
                <w:lang w:val="pt-BR"/>
              </w:rPr>
              <w:t>) (°C)</w:t>
            </w:r>
          </w:p>
        </w:tc>
        <w:tc>
          <w:tcPr>
            <w:tcW w:w="1701" w:type="dxa"/>
          </w:tcPr>
          <w:p w14:paraId="28B3DF19" w14:textId="77777777" w:rsidR="00BB43AD" w:rsidRPr="002A2036" w:rsidRDefault="00916C7C">
            <w:pPr>
              <w:rPr>
                <w:rFonts w:eastAsia="Arial Unicode MS"/>
                <w:i/>
                <w:iCs/>
                <w:color w:val="333333"/>
                <w:shd w:val="clear" w:color="auto" w:fill="FFFFFF"/>
              </w:rPr>
            </w:pPr>
            <w:r w:rsidRPr="002A2036">
              <w:rPr>
                <w:rFonts w:eastAsia="Arial Unicode MS"/>
                <w:b/>
                <w:bCs/>
                <w:color w:val="333333"/>
                <w:shd w:val="clear" w:color="auto" w:fill="FFFFFF"/>
              </w:rPr>
              <w:t>Valoarea pentru C</w:t>
            </w:r>
          </w:p>
        </w:tc>
      </w:tr>
      <w:tr w:rsidR="00BB43AD" w:rsidRPr="00E01E63" w14:paraId="4640454E" w14:textId="77777777">
        <w:tc>
          <w:tcPr>
            <w:tcW w:w="4219" w:type="dxa"/>
          </w:tcPr>
          <w:p w14:paraId="299EB7E9" w14:textId="77777777" w:rsidR="00BB43AD" w:rsidRPr="002A2036" w:rsidRDefault="00916C7C">
            <w:pPr>
              <w:rPr>
                <w:rFonts w:eastAsia="Arial Unicode MS"/>
                <w:i/>
                <w:iCs/>
                <w:color w:val="333333"/>
                <w:shd w:val="clear" w:color="auto" w:fill="FFFFFF"/>
              </w:rPr>
            </w:pPr>
            <w:r w:rsidRPr="002A2036">
              <w:rPr>
                <w:rFonts w:eastAsia="Arial Unicode MS"/>
                <w:color w:val="333333"/>
                <w:shd w:val="clear" w:color="auto" w:fill="FFFFFF"/>
              </w:rPr>
              <w:t>Categoria 1</w:t>
            </w:r>
          </w:p>
        </w:tc>
        <w:tc>
          <w:tcPr>
            <w:tcW w:w="3544" w:type="dxa"/>
          </w:tcPr>
          <w:p w14:paraId="3A24550F"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7</w:t>
            </w:r>
          </w:p>
        </w:tc>
        <w:tc>
          <w:tcPr>
            <w:tcW w:w="1701" w:type="dxa"/>
            <w:vMerge w:val="restart"/>
          </w:tcPr>
          <w:p w14:paraId="4889BA35" w14:textId="77777777" w:rsidR="00BB43AD" w:rsidRPr="002A2036" w:rsidRDefault="00916C7C">
            <w:pPr>
              <w:rPr>
                <w:rFonts w:eastAsia="Arial Unicode MS"/>
                <w:i/>
                <w:iCs/>
                <w:color w:val="333333"/>
                <w:shd w:val="clear" w:color="auto" w:fill="FFFFFF"/>
              </w:rPr>
            </w:pPr>
            <w:r w:rsidRPr="002A2036">
              <w:rPr>
                <w:rFonts w:eastAsia="Arial Unicode MS"/>
                <w:color w:val="333333"/>
                <w:shd w:val="clear" w:color="auto" w:fill="FFFFFF"/>
              </w:rPr>
              <w:t>1+(12-T</w:t>
            </w:r>
            <w:r w:rsidRPr="002A2036">
              <w:rPr>
                <w:rStyle w:val="subscript"/>
                <w:rFonts w:eastAsia="Arial Unicode MS"/>
                <w:color w:val="333333"/>
                <w:vertAlign w:val="subscript"/>
              </w:rPr>
              <w:t>V</w:t>
            </w:r>
            <w:r w:rsidRPr="002A2036">
              <w:rPr>
                <w:rFonts w:eastAsia="Arial Unicode MS"/>
                <w:color w:val="333333"/>
                <w:shd w:val="clear" w:color="auto" w:fill="FFFFFF"/>
              </w:rPr>
              <w:t>)/25</w:t>
            </w:r>
          </w:p>
        </w:tc>
      </w:tr>
      <w:tr w:rsidR="00BB43AD" w:rsidRPr="00E01E63" w14:paraId="023E00F8" w14:textId="77777777">
        <w:tc>
          <w:tcPr>
            <w:tcW w:w="4219" w:type="dxa"/>
          </w:tcPr>
          <w:p w14:paraId="1549F926" w14:textId="77777777" w:rsidR="00BB43AD" w:rsidRPr="002A2036" w:rsidRDefault="00916C7C">
            <w:pPr>
              <w:rPr>
                <w:rFonts w:eastAsia="Arial Unicode MS"/>
                <w:i/>
                <w:iCs/>
                <w:color w:val="333333"/>
                <w:shd w:val="clear" w:color="auto" w:fill="FFFFFF"/>
              </w:rPr>
            </w:pPr>
            <w:r w:rsidRPr="002A2036">
              <w:rPr>
                <w:rFonts w:eastAsia="Arial Unicode MS"/>
                <w:color w:val="333333"/>
                <w:shd w:val="clear" w:color="auto" w:fill="FFFFFF"/>
              </w:rPr>
              <w:t>Categoria 2</w:t>
            </w:r>
          </w:p>
        </w:tc>
        <w:tc>
          <w:tcPr>
            <w:tcW w:w="3544" w:type="dxa"/>
          </w:tcPr>
          <w:p w14:paraId="647986A2"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12</w:t>
            </w:r>
          </w:p>
        </w:tc>
        <w:tc>
          <w:tcPr>
            <w:tcW w:w="1701" w:type="dxa"/>
            <w:vMerge/>
          </w:tcPr>
          <w:p w14:paraId="10AF04B4" w14:textId="77777777" w:rsidR="00BB43AD" w:rsidRPr="002A2036" w:rsidRDefault="00BB43AD">
            <w:pPr>
              <w:rPr>
                <w:rFonts w:eastAsia="Arial Unicode MS"/>
                <w:i/>
                <w:iCs/>
                <w:color w:val="333333"/>
                <w:shd w:val="clear" w:color="auto" w:fill="FFFFFF"/>
              </w:rPr>
            </w:pPr>
          </w:p>
        </w:tc>
      </w:tr>
      <w:tr w:rsidR="00BB43AD" w:rsidRPr="00E01E63" w14:paraId="6E252DD7" w14:textId="77777777">
        <w:tc>
          <w:tcPr>
            <w:tcW w:w="4219" w:type="dxa"/>
          </w:tcPr>
          <w:p w14:paraId="1D5087F3" w14:textId="77777777" w:rsidR="00BB43AD" w:rsidRPr="002A2036" w:rsidRDefault="00916C7C">
            <w:pPr>
              <w:rPr>
                <w:rFonts w:eastAsia="Arial Unicode MS"/>
                <w:i/>
                <w:iCs/>
                <w:color w:val="333333"/>
                <w:shd w:val="clear" w:color="auto" w:fill="FFFFFF"/>
              </w:rPr>
            </w:pPr>
            <w:r w:rsidRPr="002A2036">
              <w:rPr>
                <w:rFonts w:eastAsia="Arial Unicode MS"/>
                <w:color w:val="333333"/>
                <w:shd w:val="clear" w:color="auto" w:fill="FFFFFF"/>
              </w:rPr>
              <w:t>Categoria 3</w:t>
            </w:r>
          </w:p>
        </w:tc>
        <w:tc>
          <w:tcPr>
            <w:tcW w:w="3544" w:type="dxa"/>
          </w:tcPr>
          <w:p w14:paraId="1A5C788B"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3</w:t>
            </w:r>
          </w:p>
        </w:tc>
        <w:tc>
          <w:tcPr>
            <w:tcW w:w="1701" w:type="dxa"/>
            <w:vMerge/>
          </w:tcPr>
          <w:p w14:paraId="1CAF5B65" w14:textId="77777777" w:rsidR="00BB43AD" w:rsidRPr="002A2036" w:rsidRDefault="00BB43AD">
            <w:pPr>
              <w:rPr>
                <w:rFonts w:eastAsia="Arial Unicode MS"/>
                <w:i/>
                <w:iCs/>
                <w:color w:val="333333"/>
                <w:shd w:val="clear" w:color="auto" w:fill="FFFFFF"/>
              </w:rPr>
            </w:pPr>
          </w:p>
        </w:tc>
      </w:tr>
      <w:tr w:rsidR="00BB43AD" w:rsidRPr="00E01E63" w14:paraId="7029A9D2" w14:textId="77777777">
        <w:tc>
          <w:tcPr>
            <w:tcW w:w="4219" w:type="dxa"/>
          </w:tcPr>
          <w:p w14:paraId="325B3771" w14:textId="77777777" w:rsidR="00BB43AD" w:rsidRPr="002A2036" w:rsidRDefault="00916C7C">
            <w:pPr>
              <w:rPr>
                <w:rFonts w:eastAsia="Arial Unicode MS"/>
                <w:i/>
                <w:iCs/>
                <w:color w:val="333333"/>
                <w:shd w:val="clear" w:color="auto" w:fill="FFFFFF"/>
              </w:rPr>
            </w:pPr>
            <w:r w:rsidRPr="002A2036">
              <w:rPr>
                <w:rFonts w:eastAsia="Arial Unicode MS"/>
                <w:color w:val="333333"/>
                <w:shd w:val="clear" w:color="auto" w:fill="FFFFFF"/>
              </w:rPr>
              <w:t>Categoria 4</w:t>
            </w:r>
          </w:p>
        </w:tc>
        <w:tc>
          <w:tcPr>
            <w:tcW w:w="3544" w:type="dxa"/>
          </w:tcPr>
          <w:p w14:paraId="573CD13C" w14:textId="77777777" w:rsidR="00BB43AD" w:rsidRPr="002A2036" w:rsidRDefault="00916C7C">
            <w:pPr>
              <w:rPr>
                <w:rFonts w:eastAsia="Arial Unicode MS"/>
                <w:i/>
                <w:iCs/>
                <w:color w:val="333333"/>
                <w:shd w:val="clear" w:color="auto" w:fill="FFFFFF"/>
              </w:rPr>
            </w:pPr>
            <w:r w:rsidRPr="002A2036">
              <w:rPr>
                <w:rFonts w:eastAsia="Arial Unicode MS"/>
                <w:color w:val="333333"/>
                <w:shd w:val="clear" w:color="auto" w:fill="FFFFFF"/>
              </w:rPr>
              <w:t>(T</w:t>
            </w:r>
            <w:r w:rsidRPr="002A2036">
              <w:rPr>
                <w:rStyle w:val="subscript"/>
                <w:rFonts w:eastAsia="Arial Unicode MS"/>
                <w:color w:val="333333"/>
                <w:vertAlign w:val="subscript"/>
              </w:rPr>
              <w:t>V1</w:t>
            </w:r>
            <w:r w:rsidRPr="002A2036">
              <w:rPr>
                <w:rFonts w:eastAsia="Arial Unicode MS"/>
                <w:color w:val="333333"/>
                <w:shd w:val="clear" w:color="auto" w:fill="FFFFFF"/>
              </w:rPr>
              <w:t>+T</w:t>
            </w:r>
            <w:r w:rsidRPr="002A2036">
              <w:rPr>
                <w:rStyle w:val="subscript"/>
                <w:rFonts w:eastAsia="Arial Unicode MS"/>
                <w:color w:val="333333"/>
                <w:vertAlign w:val="subscript"/>
              </w:rPr>
              <w:t>V2</w:t>
            </w:r>
            <w:r w:rsidRPr="002A2036">
              <w:rPr>
                <w:rFonts w:eastAsia="Arial Unicode MS"/>
                <w:color w:val="333333"/>
                <w:shd w:val="clear" w:color="auto" w:fill="FFFFFF"/>
              </w:rPr>
              <w:t>)/</w:t>
            </w:r>
            <w:r w:rsidRPr="002A2036">
              <w:rPr>
                <w:rFonts w:eastAsia="Arial Unicode MS"/>
                <w:color w:val="000000"/>
                <w:shd w:val="clear" w:color="auto" w:fill="FFFFFF"/>
              </w:rPr>
              <w:t>2</w:t>
            </w:r>
            <w:bookmarkStart w:id="1" w:name="_Hlt155452159"/>
            <w:bookmarkStart w:id="2" w:name="_Hlt155452158"/>
            <w:r w:rsidRPr="00E01E63">
              <w:rPr>
                <w:rFonts w:eastAsia="Calibri"/>
              </w:rPr>
              <w:fldChar w:fldCharType="begin"/>
            </w:r>
            <w:r w:rsidRPr="002A2036">
              <w:rPr>
                <w:rFonts w:eastAsia="Calibri"/>
              </w:rPr>
              <w:instrText>HYPERLINK "https://eur-lex.europa.eu/legal-content/RO/TXT/?uri=CELEX:02019R2024-20210501" \l "E0002"</w:instrText>
            </w:r>
            <w:r w:rsidRPr="00E01E63">
              <w:rPr>
                <w:rFonts w:eastAsia="Calibri"/>
              </w:rPr>
            </w:r>
            <w:r w:rsidRPr="00E01E63">
              <w:rPr>
                <w:rFonts w:eastAsia="Calibri"/>
              </w:rPr>
              <w:fldChar w:fldCharType="separate"/>
            </w:r>
            <w:r w:rsidRPr="002A2036">
              <w:rPr>
                <w:rStyle w:val="Hyperlink"/>
                <w:rFonts w:eastAsia="Arial Unicode MS"/>
                <w:color w:val="4472C4"/>
              </w:rPr>
              <w:t>(</w:t>
            </w:r>
            <w:r w:rsidRPr="002A2036">
              <w:rPr>
                <w:rStyle w:val="superscript"/>
                <w:rFonts w:eastAsia="Arial Unicode MS"/>
                <w:color w:val="4472C4"/>
                <w:vertAlign w:val="superscript"/>
              </w:rPr>
              <w:t>*1</w:t>
            </w:r>
            <w:r w:rsidRPr="002A2036">
              <w:rPr>
                <w:rStyle w:val="Hyperlink"/>
                <w:rFonts w:eastAsia="Arial Unicode MS"/>
                <w:color w:val="4472C4"/>
              </w:rPr>
              <w:t>)</w:t>
            </w:r>
            <w:r w:rsidRPr="002A2036">
              <w:rPr>
                <w:rStyle w:val="Hyperlink"/>
                <w:rFonts w:eastAsia="Arial Unicode MS"/>
                <w:color w:val="4472C4"/>
              </w:rPr>
              <w:fldChar w:fldCharType="end"/>
            </w:r>
            <w:bookmarkEnd w:id="1"/>
            <w:bookmarkEnd w:id="2"/>
          </w:p>
        </w:tc>
        <w:tc>
          <w:tcPr>
            <w:tcW w:w="1701" w:type="dxa"/>
            <w:vMerge/>
          </w:tcPr>
          <w:p w14:paraId="4B1E2EA6" w14:textId="77777777" w:rsidR="00BB43AD" w:rsidRPr="002A2036" w:rsidRDefault="00BB43AD">
            <w:pPr>
              <w:rPr>
                <w:rFonts w:eastAsia="Arial Unicode MS"/>
                <w:i/>
                <w:iCs/>
                <w:color w:val="333333"/>
                <w:shd w:val="clear" w:color="auto" w:fill="FFFFFF"/>
              </w:rPr>
            </w:pPr>
          </w:p>
        </w:tc>
      </w:tr>
      <w:tr w:rsidR="00BB43AD" w:rsidRPr="00E01E63" w14:paraId="29E85BFB" w14:textId="77777777">
        <w:tc>
          <w:tcPr>
            <w:tcW w:w="4219" w:type="dxa"/>
          </w:tcPr>
          <w:p w14:paraId="6E78365C" w14:textId="77777777" w:rsidR="00BB43AD" w:rsidRPr="002A2036" w:rsidRDefault="00916C7C">
            <w:pPr>
              <w:rPr>
                <w:rFonts w:eastAsia="Arial Unicode MS"/>
                <w:i/>
                <w:iCs/>
                <w:color w:val="333333"/>
                <w:shd w:val="clear" w:color="auto" w:fill="FFFFFF"/>
              </w:rPr>
            </w:pPr>
            <w:r w:rsidRPr="002A2036">
              <w:rPr>
                <w:rFonts w:eastAsia="Arial Unicode MS"/>
                <w:color w:val="333333"/>
                <w:shd w:val="clear" w:color="auto" w:fill="FFFFFF"/>
              </w:rPr>
              <w:lastRenderedPageBreak/>
              <w:t>Categoria 6</w:t>
            </w:r>
          </w:p>
        </w:tc>
        <w:tc>
          <w:tcPr>
            <w:tcW w:w="3544" w:type="dxa"/>
          </w:tcPr>
          <w:p w14:paraId="5F77A06F" w14:textId="77777777" w:rsidR="00BB43AD" w:rsidRPr="002A2036" w:rsidRDefault="00916C7C">
            <w:pPr>
              <w:rPr>
                <w:rFonts w:eastAsia="Arial Unicode MS"/>
                <w:i/>
                <w:iCs/>
                <w:color w:val="333333"/>
                <w:shd w:val="clear" w:color="auto" w:fill="FFFFFF"/>
              </w:rPr>
            </w:pPr>
            <w:r w:rsidRPr="002A2036">
              <w:rPr>
                <w:rFonts w:eastAsia="Arial Unicode MS"/>
                <w:color w:val="333333"/>
                <w:shd w:val="clear" w:color="auto" w:fill="FFFFFF"/>
              </w:rPr>
              <w:t>(T</w:t>
            </w:r>
            <w:r w:rsidRPr="002A2036">
              <w:rPr>
                <w:rStyle w:val="subscript"/>
                <w:rFonts w:eastAsia="Arial Unicode MS"/>
                <w:color w:val="333333"/>
                <w:vertAlign w:val="subscript"/>
              </w:rPr>
              <w:t>V1</w:t>
            </w:r>
            <w:r w:rsidRPr="002A2036">
              <w:rPr>
                <w:rFonts w:eastAsia="Arial Unicode MS"/>
                <w:color w:val="333333"/>
                <w:shd w:val="clear" w:color="auto" w:fill="FFFFFF"/>
              </w:rPr>
              <w:t>+T</w:t>
            </w:r>
            <w:r w:rsidRPr="002A2036">
              <w:rPr>
                <w:rStyle w:val="subscript"/>
                <w:rFonts w:eastAsia="Arial Unicode MS"/>
                <w:color w:val="333333"/>
                <w:vertAlign w:val="subscript"/>
              </w:rPr>
              <w:t>V2</w:t>
            </w:r>
            <w:r w:rsidRPr="002A2036">
              <w:rPr>
                <w:rFonts w:eastAsia="Arial Unicode MS"/>
                <w:color w:val="333333"/>
                <w:shd w:val="clear" w:color="auto" w:fill="FFFFFF"/>
              </w:rPr>
              <w:t>)/2</w:t>
            </w:r>
            <w:hyperlink r:id="rId5" w:anchor="E0002" w:history="1">
              <w:r w:rsidRPr="002A2036">
                <w:rPr>
                  <w:rStyle w:val="Hyperlink"/>
                  <w:rFonts w:eastAsia="Arial Unicode MS"/>
                  <w:color w:val="4472C4"/>
                </w:rPr>
                <w:t>(</w:t>
              </w:r>
              <w:r w:rsidRPr="002A2036">
                <w:rPr>
                  <w:rStyle w:val="superscript"/>
                  <w:rFonts w:eastAsia="Arial Unicode MS"/>
                  <w:color w:val="4472C4"/>
                  <w:vertAlign w:val="superscript"/>
                </w:rPr>
                <w:t>*1</w:t>
              </w:r>
              <w:r w:rsidRPr="002A2036">
                <w:rPr>
                  <w:rStyle w:val="Hyperlink"/>
                  <w:rFonts w:eastAsia="Arial Unicode MS"/>
                  <w:color w:val="4472C4"/>
                </w:rPr>
                <w:t>)</w:t>
              </w:r>
            </w:hyperlink>
          </w:p>
        </w:tc>
        <w:tc>
          <w:tcPr>
            <w:tcW w:w="1701" w:type="dxa"/>
            <w:vMerge/>
          </w:tcPr>
          <w:p w14:paraId="00A59803" w14:textId="77777777" w:rsidR="00BB43AD" w:rsidRPr="002A2036" w:rsidRDefault="00BB43AD">
            <w:pPr>
              <w:rPr>
                <w:rFonts w:eastAsia="Arial Unicode MS"/>
                <w:i/>
                <w:iCs/>
                <w:color w:val="333333"/>
                <w:shd w:val="clear" w:color="auto" w:fill="FFFFFF"/>
              </w:rPr>
            </w:pPr>
          </w:p>
        </w:tc>
      </w:tr>
    </w:tbl>
    <w:p w14:paraId="338ECFE9" w14:textId="77777777" w:rsidR="00BB43AD" w:rsidRPr="002A2036" w:rsidRDefault="00BB43AD">
      <w:pPr>
        <w:autoSpaceDN/>
        <w:jc w:val="center"/>
        <w:rPr>
          <w:rFonts w:eastAsia="Arial Unicode MS"/>
          <w:b/>
          <w:bCs/>
          <w:color w:val="000000"/>
          <w:shd w:val="clear" w:color="auto" w:fill="FFFFFF"/>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5245"/>
      </w:tblGrid>
      <w:tr w:rsidR="00BB43AD" w:rsidRPr="00E01E63" w14:paraId="6984C23C" w14:textId="77777777">
        <w:tc>
          <w:tcPr>
            <w:tcW w:w="9464" w:type="dxa"/>
            <w:gridSpan w:val="2"/>
          </w:tcPr>
          <w:p w14:paraId="074A56F8" w14:textId="77777777" w:rsidR="00BB43AD" w:rsidRPr="002A2036" w:rsidRDefault="00916C7C">
            <w:pPr>
              <w:rPr>
                <w:rFonts w:eastAsia="Arial Unicode MS"/>
                <w:i/>
                <w:iCs/>
                <w:color w:val="333333"/>
                <w:shd w:val="clear" w:color="auto" w:fill="FFFFFF"/>
                <w:lang w:val="pt-BR"/>
              </w:rPr>
            </w:pPr>
            <w:r w:rsidRPr="002A2036">
              <w:rPr>
                <w:rFonts w:eastAsia="Arial Unicode MS"/>
                <w:color w:val="333333"/>
                <w:shd w:val="clear" w:color="auto" w:fill="FFFFFF"/>
                <w:lang w:val="pt-BR"/>
              </w:rPr>
              <w:t>(d) alte aparate frigorifice cu funcție de vânzare directă</w:t>
            </w:r>
          </w:p>
        </w:tc>
      </w:tr>
      <w:tr w:rsidR="00BB43AD" w:rsidRPr="00E01E63" w14:paraId="76AE16BD" w14:textId="77777777">
        <w:tc>
          <w:tcPr>
            <w:tcW w:w="4219" w:type="dxa"/>
          </w:tcPr>
          <w:p w14:paraId="326FE06F" w14:textId="77777777" w:rsidR="00BB43AD" w:rsidRPr="002A2036" w:rsidRDefault="00916C7C">
            <w:pPr>
              <w:rPr>
                <w:rFonts w:eastAsia="Arial Unicode MS"/>
                <w:i/>
                <w:iCs/>
                <w:color w:val="333333"/>
                <w:shd w:val="clear" w:color="auto" w:fill="FFFFFF"/>
              </w:rPr>
            </w:pPr>
            <w:r w:rsidRPr="002A2036">
              <w:rPr>
                <w:rFonts w:eastAsia="Arial Unicode MS"/>
                <w:b/>
                <w:bCs/>
                <w:color w:val="333333"/>
                <w:shd w:val="clear" w:color="auto" w:fill="FFFFFF"/>
              </w:rPr>
              <w:t>Categorie</w:t>
            </w:r>
          </w:p>
        </w:tc>
        <w:tc>
          <w:tcPr>
            <w:tcW w:w="5245" w:type="dxa"/>
          </w:tcPr>
          <w:p w14:paraId="65DAF069" w14:textId="77777777" w:rsidR="00BB43AD" w:rsidRPr="002A2036" w:rsidRDefault="00916C7C">
            <w:pPr>
              <w:rPr>
                <w:rFonts w:eastAsia="Arial Unicode MS"/>
                <w:i/>
                <w:iCs/>
                <w:color w:val="333333"/>
                <w:shd w:val="clear" w:color="auto" w:fill="FFFFFF"/>
              </w:rPr>
            </w:pPr>
            <w:r w:rsidRPr="002A2036">
              <w:rPr>
                <w:rFonts w:eastAsia="Arial Unicode MS"/>
                <w:b/>
                <w:bCs/>
                <w:color w:val="333333"/>
                <w:shd w:val="clear" w:color="auto" w:fill="FFFFFF"/>
              </w:rPr>
              <w:t>Valoarea pentru C</w:t>
            </w:r>
          </w:p>
        </w:tc>
      </w:tr>
      <w:tr w:rsidR="00BB43AD" w:rsidRPr="00E01E63" w14:paraId="4D0937E7" w14:textId="77777777">
        <w:tc>
          <w:tcPr>
            <w:tcW w:w="4219" w:type="dxa"/>
          </w:tcPr>
          <w:p w14:paraId="3EFE2F1B" w14:textId="77777777" w:rsidR="00BB43AD" w:rsidRPr="002A2036" w:rsidRDefault="00916C7C">
            <w:pPr>
              <w:rPr>
                <w:rFonts w:eastAsia="Arial Unicode MS"/>
                <w:i/>
                <w:iCs/>
                <w:color w:val="333333"/>
                <w:shd w:val="clear" w:color="auto" w:fill="FFFFFF"/>
              </w:rPr>
            </w:pPr>
            <w:r w:rsidRPr="002A2036">
              <w:rPr>
                <w:rFonts w:eastAsia="Arial Unicode MS"/>
                <w:color w:val="333333"/>
                <w:shd w:val="clear" w:color="auto" w:fill="FFFFFF"/>
              </w:rPr>
              <w:t>Alte aparate</w:t>
            </w:r>
          </w:p>
        </w:tc>
        <w:tc>
          <w:tcPr>
            <w:tcW w:w="5245" w:type="dxa"/>
          </w:tcPr>
          <w:p w14:paraId="5C6D7931"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1,00</w:t>
            </w:r>
          </w:p>
        </w:tc>
      </w:tr>
    </w:tbl>
    <w:p w14:paraId="2EAFE32F" w14:textId="77777777" w:rsidR="00BB43AD" w:rsidRPr="002A2036" w:rsidRDefault="00BB43AD" w:rsidP="00382BED">
      <w:pPr>
        <w:autoSpaceDN/>
        <w:jc w:val="both"/>
        <w:rPr>
          <w:rFonts w:eastAsia="Arial Unicode MS"/>
          <w:b/>
          <w:bCs/>
          <w:color w:val="000000"/>
          <w:shd w:val="clear" w:color="auto" w:fill="FFFFFF"/>
          <w:lang w:val="en-US"/>
        </w:rPr>
      </w:pPr>
    </w:p>
    <w:p w14:paraId="3FE1CFD5" w14:textId="77777777" w:rsidR="005F48AC" w:rsidRPr="002A2036" w:rsidRDefault="005F48AC" w:rsidP="005F48AC">
      <w:pPr>
        <w:rPr>
          <w:rFonts w:eastAsia="Arial Unicode MS"/>
          <w:i/>
          <w:iCs/>
          <w:color w:val="333333"/>
          <w:shd w:val="clear" w:color="auto" w:fill="FFFFFF"/>
          <w:lang w:val="en-GB"/>
        </w:rPr>
      </w:pPr>
      <w:proofErr w:type="spellStart"/>
      <w:r w:rsidRPr="002A2036">
        <w:rPr>
          <w:rFonts w:eastAsia="Arial Unicode MS"/>
          <w:i/>
          <w:iCs/>
          <w:color w:val="333333"/>
          <w:shd w:val="clear" w:color="auto" w:fill="FFFFFF"/>
          <w:lang w:val="en-GB"/>
        </w:rPr>
        <w:t>Observații</w:t>
      </w:r>
      <w:proofErr w:type="spellEnd"/>
      <w:r w:rsidRPr="002A2036">
        <w:rPr>
          <w:rFonts w:eastAsia="Arial Unicode MS"/>
          <w:i/>
          <w:iCs/>
          <w:color w:val="333333"/>
          <w:shd w:val="clear" w:color="auto" w:fill="FFFFFF"/>
          <w:lang w:val="en-GB"/>
        </w:rPr>
        <w:t>:</w:t>
      </w:r>
    </w:p>
    <w:p w14:paraId="54EF02DB" w14:textId="77777777" w:rsidR="005F48AC" w:rsidRPr="002A2036" w:rsidRDefault="005F48AC" w:rsidP="005F48AC">
      <w:pPr>
        <w:rPr>
          <w:rFonts w:eastAsia="Arial Unicode MS"/>
          <w:iCs/>
          <w:color w:val="333333"/>
          <w:shd w:val="clear" w:color="auto" w:fill="FFFFFF"/>
          <w:lang w:val="pt-BR"/>
        </w:rPr>
      </w:pPr>
      <w:r w:rsidRPr="002A2036">
        <w:rPr>
          <w:rFonts w:eastAsia="Arial Unicode MS"/>
          <w:i/>
          <w:iCs/>
          <w:color w:val="333333"/>
          <w:shd w:val="clear" w:color="auto" w:fill="FFFFFF"/>
          <w:vertAlign w:val="superscript"/>
          <w:lang w:val="pt-BR"/>
        </w:rPr>
        <w:t>*1</w:t>
      </w:r>
      <w:r w:rsidRPr="002A2036">
        <w:rPr>
          <w:rFonts w:eastAsia="Arial Unicode MS"/>
          <w:i/>
          <w:iCs/>
          <w:color w:val="333333"/>
          <w:shd w:val="clear" w:color="auto" w:fill="FFFFFF"/>
          <w:lang w:val="pt-BR"/>
        </w:rPr>
        <w:t xml:space="preserve"> - </w:t>
      </w:r>
      <w:r w:rsidRPr="002A2036">
        <w:rPr>
          <w:rFonts w:eastAsia="Arial Unicode MS"/>
          <w:iCs/>
          <w:color w:val="333333"/>
          <w:shd w:val="clear" w:color="auto" w:fill="FFFFFF"/>
          <w:lang w:val="pt-BR"/>
        </w:rPr>
        <w:t>Pentru distribuitoarele automate frigorifice cu temperaturi multiple, T</w:t>
      </w:r>
      <w:r w:rsidRPr="002A2036">
        <w:rPr>
          <w:rFonts w:eastAsia="Arial Unicode MS"/>
          <w:iCs/>
          <w:color w:val="333333"/>
          <w:shd w:val="clear" w:color="auto" w:fill="FFFFFF"/>
          <w:vertAlign w:val="subscript"/>
          <w:lang w:val="pt-BR"/>
        </w:rPr>
        <w:t>V</w:t>
      </w:r>
      <w:r w:rsidRPr="002A2036">
        <w:rPr>
          <w:rFonts w:eastAsia="Arial Unicode MS"/>
          <w:iCs/>
          <w:color w:val="333333"/>
          <w:shd w:val="clear" w:color="auto" w:fill="FFFFFF"/>
          <w:lang w:val="pt-BR"/>
        </w:rPr>
        <w:t xml:space="preserve"> este media dintre T</w:t>
      </w:r>
      <w:r w:rsidRPr="002A2036">
        <w:rPr>
          <w:rFonts w:eastAsia="Arial Unicode MS"/>
          <w:iCs/>
          <w:color w:val="333333"/>
          <w:shd w:val="clear" w:color="auto" w:fill="FFFFFF"/>
          <w:vertAlign w:val="subscript"/>
          <w:lang w:val="pt-BR"/>
        </w:rPr>
        <w:t>V1</w:t>
      </w:r>
      <w:r w:rsidRPr="002A2036">
        <w:rPr>
          <w:rFonts w:eastAsia="Arial Unicode MS"/>
          <w:iCs/>
          <w:color w:val="333333"/>
          <w:shd w:val="clear" w:color="auto" w:fill="FFFFFF"/>
          <w:lang w:val="pt-BR"/>
        </w:rPr>
        <w:t xml:space="preserve"> (temperatura maximă măsurată a produsului în compartimentul cel mai cald) și T</w:t>
      </w:r>
      <w:r w:rsidRPr="002A2036">
        <w:rPr>
          <w:rFonts w:eastAsia="Arial Unicode MS"/>
          <w:iCs/>
          <w:color w:val="333333"/>
          <w:shd w:val="clear" w:color="auto" w:fill="FFFFFF"/>
          <w:vertAlign w:val="subscript"/>
          <w:lang w:val="pt-BR"/>
        </w:rPr>
        <w:t>V2</w:t>
      </w:r>
      <w:r w:rsidRPr="002A2036">
        <w:rPr>
          <w:rFonts w:eastAsia="Arial Unicode MS"/>
          <w:iCs/>
          <w:color w:val="333333"/>
          <w:shd w:val="clear" w:color="auto" w:fill="FFFFFF"/>
          <w:lang w:val="pt-BR"/>
        </w:rPr>
        <w:t xml:space="preserve"> (temperatura maximă măsurată a produsului în compartimentul cel mai rece).</w:t>
      </w:r>
    </w:p>
    <w:p w14:paraId="704D7BA6" w14:textId="77777777" w:rsidR="005F48AC" w:rsidRPr="002A2036" w:rsidRDefault="005F48AC" w:rsidP="005F48AC">
      <w:pPr>
        <w:spacing w:after="160"/>
        <w:rPr>
          <w:rFonts w:eastAsia="Arial Unicode MS"/>
          <w:iCs/>
          <w:color w:val="333333"/>
          <w:shd w:val="clear" w:color="auto" w:fill="FFFFFF"/>
          <w:lang w:val="ro-RO"/>
        </w:rPr>
      </w:pPr>
      <w:r w:rsidRPr="002A2036">
        <w:rPr>
          <w:rFonts w:eastAsia="Arial Unicode MS"/>
          <w:i/>
          <w:iCs/>
          <w:color w:val="333333"/>
          <w:shd w:val="clear" w:color="auto" w:fill="FFFFFF"/>
          <w:vertAlign w:val="superscript"/>
          <w:lang w:val="pt-BR"/>
        </w:rPr>
        <w:t>*2</w:t>
      </w:r>
      <w:r w:rsidRPr="002A2036">
        <w:rPr>
          <w:rFonts w:eastAsia="Arial Unicode MS"/>
          <w:i/>
          <w:iCs/>
          <w:color w:val="333333"/>
          <w:shd w:val="clear" w:color="auto" w:fill="FFFFFF"/>
          <w:lang w:val="pt-BR"/>
        </w:rPr>
        <w:t xml:space="preserve"> - </w:t>
      </w:r>
      <w:r w:rsidRPr="002A2036">
        <w:rPr>
          <w:rFonts w:eastAsia="Arial Unicode MS"/>
          <w:iCs/>
          <w:color w:val="333333"/>
          <w:shd w:val="clear" w:color="auto" w:fill="FFFFFF"/>
          <w:lang w:val="ro-RO"/>
        </w:rPr>
        <w:t xml:space="preserve">Categoria 1 = distribuitoare automate frigorifice de doze și sticle, cu partea frontală închisă, în care produsele sunt așezate unele peste altele, categoria 2 = distribuitoare automate frigorifice de doze și sticle, dulciuri și </w:t>
      </w:r>
      <w:proofErr w:type="spellStart"/>
      <w:r w:rsidRPr="002A2036">
        <w:rPr>
          <w:rFonts w:eastAsia="Arial Unicode MS"/>
          <w:iCs/>
          <w:color w:val="333333"/>
          <w:shd w:val="clear" w:color="auto" w:fill="FFFFFF"/>
          <w:lang w:val="ro-RO"/>
        </w:rPr>
        <w:t>snackuri</w:t>
      </w:r>
      <w:proofErr w:type="spellEnd"/>
      <w:r w:rsidRPr="002A2036">
        <w:rPr>
          <w:rFonts w:eastAsia="Arial Unicode MS"/>
          <w:iCs/>
          <w:color w:val="333333"/>
          <w:shd w:val="clear" w:color="auto" w:fill="FFFFFF"/>
          <w:lang w:val="ro-RO"/>
        </w:rPr>
        <w:t>, cu partea frontală din sticlă, categoria 3 = distribuitoare automate frigorifice destinate în întregime produselor alimentare perisabile, cu partea frontală din sticlă, categoria 4 = distribuitoare automate frigorifice cu temperaturi multiple, cu partea frontala din sticlă, categoria 6 = distribuitoare automate frigorifice combinate, constând în diferite categorii de distribuitoare grupate în aceeași carcasă și alimentate de la aceeași unitate de refrigerare.</w:t>
      </w:r>
    </w:p>
    <w:p w14:paraId="4CFC1283" w14:textId="77777777" w:rsidR="005F48AC" w:rsidRPr="002A2036" w:rsidRDefault="005F48AC">
      <w:pPr>
        <w:autoSpaceDN/>
        <w:jc w:val="center"/>
        <w:rPr>
          <w:rFonts w:eastAsia="Arial Unicode MS"/>
          <w:b/>
          <w:bCs/>
          <w:color w:val="000000"/>
          <w:shd w:val="clear" w:color="auto" w:fill="FFFFFF"/>
          <w:lang w:val="pt-BR"/>
        </w:rPr>
      </w:pPr>
    </w:p>
    <w:p w14:paraId="39EE8ADC" w14:textId="77777777" w:rsidR="00BB43AD" w:rsidRPr="002A2036" w:rsidRDefault="00916C7C">
      <w:pPr>
        <w:pStyle w:val="ListParagraph"/>
        <w:spacing w:after="0"/>
        <w:jc w:val="both"/>
        <w:rPr>
          <w:rFonts w:ascii="Times New Roman" w:eastAsia="Arial Unicode MS" w:hAnsi="Times New Roman"/>
          <w:i/>
          <w:iCs/>
          <w:color w:val="333333"/>
          <w:sz w:val="24"/>
          <w:szCs w:val="24"/>
          <w:shd w:val="clear" w:color="auto" w:fill="FFFFFF"/>
          <w:lang w:val="pt-BR"/>
        </w:rPr>
      </w:pPr>
      <w:r w:rsidRPr="002A2036">
        <w:rPr>
          <w:rFonts w:ascii="Times New Roman" w:eastAsia="Arial Unicode MS" w:hAnsi="Times New Roman"/>
          <w:color w:val="333333"/>
          <w:sz w:val="24"/>
          <w:szCs w:val="24"/>
          <w:shd w:val="clear" w:color="auto" w:fill="FFFFFF"/>
          <w:lang w:val="pt-BR"/>
        </w:rPr>
        <w:t>d)Coeficientul Y se calculează după cum urmează:</w:t>
      </w:r>
    </w:p>
    <w:p w14:paraId="0E4734A3" w14:textId="77777777" w:rsidR="00BB43AD" w:rsidRPr="002A2036" w:rsidRDefault="00916C7C">
      <w:pPr>
        <w:pStyle w:val="ListParagraph"/>
        <w:numPr>
          <w:ilvl w:val="0"/>
          <w:numId w:val="22"/>
        </w:numPr>
        <w:spacing w:after="0"/>
        <w:jc w:val="both"/>
        <w:rPr>
          <w:rFonts w:ascii="Times New Roman" w:eastAsia="Arial Unicode MS" w:hAnsi="Times New Roman"/>
          <w:i/>
          <w:iCs/>
          <w:color w:val="333333"/>
          <w:sz w:val="24"/>
          <w:szCs w:val="24"/>
          <w:shd w:val="clear" w:color="auto" w:fill="FFFFFF"/>
        </w:rPr>
      </w:pPr>
      <w:proofErr w:type="spellStart"/>
      <w:r w:rsidRPr="002A2036">
        <w:rPr>
          <w:rFonts w:ascii="Times New Roman" w:eastAsia="Arial Unicode MS" w:hAnsi="Times New Roman"/>
          <w:color w:val="333333"/>
          <w:sz w:val="24"/>
          <w:szCs w:val="24"/>
          <w:shd w:val="clear" w:color="auto" w:fill="FFFFFF"/>
        </w:rPr>
        <w:t>pentru</w:t>
      </w:r>
      <w:proofErr w:type="spellEnd"/>
      <w:r w:rsidRPr="002A2036">
        <w:rPr>
          <w:rFonts w:ascii="Times New Roman" w:eastAsia="Arial Unicode MS" w:hAnsi="Times New Roman"/>
          <w:color w:val="333333"/>
          <w:sz w:val="24"/>
          <w:szCs w:val="24"/>
          <w:shd w:val="clear" w:color="auto" w:fill="FFFFFF"/>
        </w:rPr>
        <w:t xml:space="preserve"> </w:t>
      </w:r>
      <w:proofErr w:type="spellStart"/>
      <w:r w:rsidRPr="002A2036">
        <w:rPr>
          <w:rFonts w:ascii="Times New Roman" w:eastAsia="Arial Unicode MS" w:hAnsi="Times New Roman"/>
          <w:color w:val="333333"/>
          <w:sz w:val="24"/>
          <w:szCs w:val="24"/>
          <w:shd w:val="clear" w:color="auto" w:fill="FFFFFF"/>
        </w:rPr>
        <w:t>răcitoarele</w:t>
      </w:r>
      <w:proofErr w:type="spellEnd"/>
      <w:r w:rsidRPr="002A2036">
        <w:rPr>
          <w:rFonts w:ascii="Times New Roman" w:eastAsia="Arial Unicode MS" w:hAnsi="Times New Roman"/>
          <w:color w:val="333333"/>
          <w:sz w:val="24"/>
          <w:szCs w:val="24"/>
          <w:shd w:val="clear" w:color="auto" w:fill="FFFFFF"/>
        </w:rPr>
        <w:t xml:space="preserve"> de </w:t>
      </w:r>
      <w:proofErr w:type="spellStart"/>
      <w:r w:rsidRPr="002A2036">
        <w:rPr>
          <w:rFonts w:ascii="Times New Roman" w:eastAsia="Arial Unicode MS" w:hAnsi="Times New Roman"/>
          <w:color w:val="333333"/>
          <w:sz w:val="24"/>
          <w:szCs w:val="24"/>
          <w:shd w:val="clear" w:color="auto" w:fill="FFFFFF"/>
        </w:rPr>
        <w:t>băuturi</w:t>
      </w:r>
      <w:proofErr w:type="spellEnd"/>
      <w:r w:rsidRPr="002A2036">
        <w:rPr>
          <w:rFonts w:ascii="Times New Roman" w:eastAsia="Arial Unicode MS" w:hAnsi="Times New Roman"/>
          <w:color w:val="333333"/>
          <w:sz w:val="24"/>
          <w:szCs w:val="24"/>
          <w:shd w:val="clear" w:color="auto" w:fill="FFFFFF"/>
        </w:rPr>
        <w:t>:</w:t>
      </w:r>
    </w:p>
    <w:p w14:paraId="46557033" w14:textId="77777777" w:rsidR="00BB43AD" w:rsidRPr="002A2036" w:rsidRDefault="00916C7C">
      <w:pPr>
        <w:pStyle w:val="ListParagraph"/>
        <w:spacing w:after="0"/>
        <w:jc w:val="both"/>
        <w:rPr>
          <w:rFonts w:ascii="Times New Roman" w:eastAsia="Arial Unicode MS" w:hAnsi="Times New Roman"/>
          <w:color w:val="333333"/>
          <w:sz w:val="24"/>
          <w:szCs w:val="24"/>
          <w:shd w:val="clear" w:color="auto" w:fill="FFFFFF"/>
          <w:lang w:val="pt-BR"/>
        </w:rPr>
      </w:pPr>
      <w:r w:rsidRPr="002A2036">
        <w:rPr>
          <w:rFonts w:ascii="Times New Roman" w:eastAsia="Arial Unicode MS" w:hAnsi="Times New Roman"/>
          <w:color w:val="333333"/>
          <w:sz w:val="24"/>
          <w:szCs w:val="24"/>
          <w:shd w:val="clear" w:color="auto" w:fill="FFFFFF"/>
          <w:lang w:val="pt-BR"/>
        </w:rPr>
        <w:t>Y</w:t>
      </w:r>
      <w:r w:rsidRPr="002A2036">
        <w:rPr>
          <w:rStyle w:val="subscript"/>
          <w:rFonts w:ascii="Times New Roman" w:eastAsia="Arial Unicode MS" w:hAnsi="Times New Roman"/>
          <w:color w:val="333333"/>
          <w:sz w:val="24"/>
          <w:szCs w:val="24"/>
          <w:vertAlign w:val="subscript"/>
          <w:lang w:val="pt-BR"/>
        </w:rPr>
        <w:t>c</w:t>
      </w:r>
      <w:r w:rsidRPr="002A2036">
        <w:rPr>
          <w:rStyle w:val="apple-converted-space"/>
          <w:rFonts w:ascii="Times New Roman" w:hAnsi="Times New Roman"/>
          <w:sz w:val="24"/>
          <w:szCs w:val="24"/>
          <w:shd w:val="clear" w:color="auto" w:fill="FFFFFF"/>
          <w:lang w:val="pt-BR"/>
        </w:rPr>
        <w:t xml:space="preserve"> </w:t>
      </w:r>
      <w:r w:rsidRPr="002A2036">
        <w:rPr>
          <w:rFonts w:ascii="Times New Roman" w:eastAsia="Arial Unicode MS" w:hAnsi="Times New Roman"/>
          <w:color w:val="333333"/>
          <w:sz w:val="24"/>
          <w:szCs w:val="24"/>
          <w:shd w:val="clear" w:color="auto" w:fill="FFFFFF"/>
          <w:lang w:val="pt-BR"/>
        </w:rPr>
        <w:t>este volumul echivalent al compartimentelor răcitorului de băuturi cu temperatura-țintă</w:t>
      </w:r>
      <w:r w:rsidRPr="002A2036">
        <w:rPr>
          <w:rStyle w:val="apple-converted-space"/>
          <w:rFonts w:ascii="Times New Roman" w:eastAsia="Arial Unicode MS" w:hAnsi="Times New Roman"/>
          <w:color w:val="333333"/>
          <w:sz w:val="24"/>
          <w:szCs w:val="24"/>
          <w:shd w:val="clear" w:color="auto" w:fill="FFFFFF"/>
          <w:lang w:val="pt-BR"/>
        </w:rPr>
        <w:t xml:space="preserve"> </w:t>
      </w:r>
      <w:r w:rsidRPr="002A2036">
        <w:rPr>
          <w:rStyle w:val="italics"/>
          <w:rFonts w:ascii="Times New Roman" w:eastAsia="Arial Unicode MS" w:hAnsi="Times New Roman"/>
          <w:i/>
          <w:iCs/>
          <w:color w:val="333333"/>
          <w:sz w:val="24"/>
          <w:szCs w:val="24"/>
          <w:lang w:val="pt-BR"/>
        </w:rPr>
        <w:t>Tc</w:t>
      </w:r>
      <w:r w:rsidRPr="002A2036">
        <w:rPr>
          <w:rFonts w:ascii="Times New Roman" w:eastAsia="Arial Unicode MS" w:hAnsi="Times New Roman"/>
          <w:color w:val="333333"/>
          <w:sz w:val="24"/>
          <w:szCs w:val="24"/>
          <w:shd w:val="clear" w:color="auto" w:fill="FFFFFF"/>
          <w:lang w:val="pt-BR"/>
        </w:rPr>
        <w:t>, (</w:t>
      </w:r>
      <w:r w:rsidRPr="002A2036">
        <w:rPr>
          <w:rStyle w:val="italics"/>
          <w:rFonts w:ascii="Times New Roman" w:eastAsia="Arial Unicode MS" w:hAnsi="Times New Roman"/>
          <w:i/>
          <w:iCs/>
          <w:color w:val="333333"/>
          <w:sz w:val="24"/>
          <w:szCs w:val="24"/>
          <w:lang w:val="pt-BR"/>
        </w:rPr>
        <w:t>Veq</w:t>
      </w:r>
      <w:r w:rsidRPr="002A2036">
        <w:rPr>
          <w:rStyle w:val="subscript"/>
          <w:rFonts w:ascii="Times New Roman" w:eastAsia="Arial Unicode MS" w:hAnsi="Times New Roman"/>
          <w:i/>
          <w:iCs/>
          <w:color w:val="333333"/>
          <w:sz w:val="24"/>
          <w:szCs w:val="24"/>
          <w:vertAlign w:val="subscript"/>
          <w:lang w:val="pt-BR"/>
        </w:rPr>
        <w:t>c</w:t>
      </w:r>
      <w:r w:rsidRPr="002A2036">
        <w:rPr>
          <w:rFonts w:ascii="Times New Roman" w:eastAsia="Arial Unicode MS" w:hAnsi="Times New Roman"/>
          <w:color w:val="333333"/>
          <w:sz w:val="24"/>
          <w:szCs w:val="24"/>
          <w:shd w:val="clear" w:color="auto" w:fill="FFFFFF"/>
          <w:lang w:val="pt-BR"/>
        </w:rPr>
        <w:t>), calculat după cum urmează:</w:t>
      </w:r>
    </w:p>
    <w:p w14:paraId="56559AD2" w14:textId="77777777" w:rsidR="00BB43AD" w:rsidRPr="002A2036" w:rsidRDefault="00916C7C">
      <w:pPr>
        <w:pStyle w:val="ListParagraph"/>
        <w:spacing w:after="0"/>
        <w:jc w:val="both"/>
        <w:rPr>
          <w:rFonts w:ascii="Times New Roman" w:eastAsia="Arial Unicode MS" w:hAnsi="Times New Roman"/>
          <w:color w:val="333333"/>
          <w:sz w:val="24"/>
          <w:szCs w:val="24"/>
          <w:lang w:val="pt-BR"/>
        </w:rPr>
      </w:pPr>
      <w:r w:rsidRPr="002A2036">
        <w:rPr>
          <w:rFonts w:ascii="Times New Roman" w:eastAsia="Arial Unicode MS" w:hAnsi="Times New Roman"/>
          <w:color w:val="333333"/>
          <w:sz w:val="24"/>
          <w:szCs w:val="24"/>
          <w:lang w:val="pt-BR"/>
        </w:rPr>
        <w:t>Y</w:t>
      </w:r>
      <w:r w:rsidRPr="002A2036">
        <w:rPr>
          <w:rStyle w:val="subscript"/>
          <w:rFonts w:ascii="Times New Roman" w:eastAsia="Arial Unicode MS" w:hAnsi="Times New Roman"/>
          <w:color w:val="333333"/>
          <w:sz w:val="24"/>
          <w:szCs w:val="24"/>
          <w:vertAlign w:val="subscript"/>
          <w:lang w:val="pt-BR"/>
        </w:rPr>
        <w:t>c</w:t>
      </w:r>
      <w:r w:rsidRPr="002A2036">
        <w:rPr>
          <w:rStyle w:val="italics"/>
          <w:rFonts w:ascii="Times New Roman" w:eastAsia="Arial Unicode MS" w:hAnsi="Times New Roman"/>
          <w:i/>
          <w:iCs/>
          <w:color w:val="333333"/>
          <w:sz w:val="24"/>
          <w:szCs w:val="24"/>
          <w:lang w:val="pt-BR"/>
        </w:rPr>
        <w:t>= Veq</w:t>
      </w:r>
      <w:r w:rsidRPr="002A2036">
        <w:rPr>
          <w:rStyle w:val="subscript"/>
          <w:rFonts w:ascii="Times New Roman" w:eastAsia="Arial Unicode MS" w:hAnsi="Times New Roman"/>
          <w:color w:val="333333"/>
          <w:sz w:val="24"/>
          <w:szCs w:val="24"/>
          <w:vertAlign w:val="subscript"/>
          <w:lang w:val="pt-BR"/>
        </w:rPr>
        <w:t>c</w:t>
      </w:r>
      <w:r w:rsidRPr="002A2036">
        <w:rPr>
          <w:rStyle w:val="apple-converted-space"/>
          <w:rFonts w:ascii="Times New Roman" w:eastAsia="Arial Unicode MS" w:hAnsi="Times New Roman"/>
          <w:color w:val="333333"/>
          <w:sz w:val="24"/>
          <w:szCs w:val="24"/>
          <w:lang w:val="pt-BR"/>
        </w:rPr>
        <w:t xml:space="preserve"> </w:t>
      </w:r>
      <w:r w:rsidRPr="002A2036">
        <w:rPr>
          <w:rFonts w:ascii="Times New Roman" w:eastAsia="Arial Unicode MS" w:hAnsi="Times New Roman"/>
          <w:color w:val="333333"/>
          <w:sz w:val="24"/>
          <w:szCs w:val="24"/>
          <w:lang w:val="pt-BR"/>
        </w:rPr>
        <w:t>= VolumBrut</w:t>
      </w:r>
      <w:r w:rsidRPr="002A2036">
        <w:rPr>
          <w:rStyle w:val="subscript"/>
          <w:rFonts w:ascii="Times New Roman" w:eastAsia="Arial Unicode MS" w:hAnsi="Times New Roman"/>
          <w:color w:val="333333"/>
          <w:sz w:val="24"/>
          <w:szCs w:val="24"/>
          <w:vertAlign w:val="subscript"/>
          <w:lang w:val="pt-BR"/>
        </w:rPr>
        <w:t>c</w:t>
      </w:r>
      <w:r w:rsidRPr="002A2036">
        <w:rPr>
          <w:rStyle w:val="apple-converted-space"/>
          <w:rFonts w:ascii="Times New Roman" w:eastAsia="Arial Unicode MS" w:hAnsi="Times New Roman"/>
          <w:color w:val="333333"/>
          <w:sz w:val="24"/>
          <w:szCs w:val="24"/>
          <w:lang w:val="pt-BR"/>
        </w:rPr>
        <w:t xml:space="preserve"> </w:t>
      </w:r>
      <w:r w:rsidRPr="002A2036">
        <w:rPr>
          <w:rFonts w:ascii="Times New Roman" w:eastAsia="Arial Unicode MS" w:hAnsi="Times New Roman"/>
          <w:color w:val="333333"/>
          <w:sz w:val="24"/>
          <w:szCs w:val="24"/>
          <w:lang w:val="pt-BR"/>
        </w:rPr>
        <w:t>× [(25</w:t>
      </w:r>
      <w:r w:rsidRPr="002A2036">
        <w:rPr>
          <w:rStyle w:val="italics"/>
          <w:rFonts w:ascii="Times New Roman" w:eastAsia="Arial Unicode MS" w:hAnsi="Times New Roman"/>
          <w:i/>
          <w:iCs/>
          <w:color w:val="333333"/>
          <w:sz w:val="24"/>
          <w:szCs w:val="24"/>
          <w:lang w:val="pt-BR"/>
        </w:rPr>
        <w:t>– Tc</w:t>
      </w:r>
      <w:r w:rsidRPr="002A2036">
        <w:rPr>
          <w:rFonts w:ascii="Times New Roman" w:eastAsia="Arial Unicode MS" w:hAnsi="Times New Roman"/>
          <w:color w:val="333333"/>
          <w:sz w:val="24"/>
          <w:szCs w:val="24"/>
          <w:lang w:val="pt-BR"/>
        </w:rPr>
        <w:t>)/20) ×</w:t>
      </w:r>
      <w:r w:rsidRPr="002A2036">
        <w:rPr>
          <w:rStyle w:val="italics"/>
          <w:rFonts w:ascii="Times New Roman" w:eastAsia="Arial Unicode MS" w:hAnsi="Times New Roman"/>
          <w:i/>
          <w:iCs/>
          <w:color w:val="333333"/>
          <w:sz w:val="24"/>
          <w:szCs w:val="24"/>
          <w:lang w:val="pt-BR"/>
        </w:rPr>
        <w:t>CC</w:t>
      </w:r>
      <w:r w:rsidRPr="002A2036">
        <w:rPr>
          <w:rFonts w:ascii="Times New Roman" w:eastAsia="Arial Unicode MS" w:hAnsi="Times New Roman"/>
          <w:color w:val="333333"/>
          <w:sz w:val="24"/>
          <w:szCs w:val="24"/>
          <w:lang w:val="pt-BR"/>
        </w:rPr>
        <w:t>;</w:t>
      </w:r>
    </w:p>
    <w:p w14:paraId="538E6F82" w14:textId="77777777" w:rsidR="00BB43AD" w:rsidRPr="002A2036" w:rsidRDefault="00916C7C">
      <w:pPr>
        <w:pStyle w:val="ListParagraph"/>
        <w:spacing w:after="0"/>
        <w:jc w:val="both"/>
        <w:rPr>
          <w:rFonts w:ascii="Times New Roman" w:eastAsia="Arial Unicode MS" w:hAnsi="Times New Roman"/>
          <w:color w:val="333333"/>
          <w:sz w:val="24"/>
          <w:szCs w:val="24"/>
          <w:shd w:val="clear" w:color="auto" w:fill="FFFFFF"/>
          <w:lang w:val="pt-BR"/>
        </w:rPr>
      </w:pPr>
      <w:r w:rsidRPr="002A2036">
        <w:rPr>
          <w:rFonts w:ascii="Times New Roman" w:eastAsia="Arial Unicode MS" w:hAnsi="Times New Roman"/>
          <w:color w:val="333333"/>
          <w:sz w:val="24"/>
          <w:szCs w:val="24"/>
          <w:shd w:val="clear" w:color="auto" w:fill="FFFFFF"/>
          <w:lang w:val="pt-BR"/>
        </w:rPr>
        <w:t>unde</w:t>
      </w:r>
      <w:r w:rsidRPr="002A2036">
        <w:rPr>
          <w:rStyle w:val="apple-converted-space"/>
          <w:rFonts w:ascii="Times New Roman" w:eastAsia="Arial Unicode MS" w:hAnsi="Times New Roman"/>
          <w:color w:val="333333"/>
          <w:sz w:val="24"/>
          <w:szCs w:val="24"/>
          <w:shd w:val="clear" w:color="auto" w:fill="FFFFFF"/>
          <w:lang w:val="pt-BR"/>
        </w:rPr>
        <w:t xml:space="preserve"> </w:t>
      </w:r>
      <w:r w:rsidRPr="002A2036">
        <w:rPr>
          <w:rStyle w:val="italics"/>
          <w:rFonts w:ascii="Times New Roman" w:eastAsia="Arial Unicode MS" w:hAnsi="Times New Roman"/>
          <w:i/>
          <w:iCs/>
          <w:color w:val="333333"/>
          <w:sz w:val="24"/>
          <w:szCs w:val="24"/>
          <w:lang w:val="pt-BR"/>
        </w:rPr>
        <w:t>Tc</w:t>
      </w:r>
      <w:r w:rsidRPr="002A2036">
        <w:rPr>
          <w:rStyle w:val="apple-converted-space"/>
          <w:rFonts w:ascii="Times New Roman" w:eastAsia="Arial Unicode MS" w:hAnsi="Times New Roman"/>
          <w:color w:val="333333"/>
          <w:sz w:val="24"/>
          <w:szCs w:val="24"/>
          <w:shd w:val="clear" w:color="auto" w:fill="FFFFFF"/>
          <w:lang w:val="pt-BR"/>
        </w:rPr>
        <w:t xml:space="preserve"> </w:t>
      </w:r>
      <w:r w:rsidRPr="002A2036">
        <w:rPr>
          <w:rFonts w:ascii="Times New Roman" w:eastAsia="Arial Unicode MS" w:hAnsi="Times New Roman"/>
          <w:color w:val="333333"/>
          <w:sz w:val="24"/>
          <w:szCs w:val="24"/>
          <w:shd w:val="clear" w:color="auto" w:fill="FFFFFF"/>
          <w:lang w:val="pt-BR"/>
        </w:rPr>
        <w:t>este temperatura medie de clasificare a compartimentului, iar</w:t>
      </w:r>
      <w:r w:rsidRPr="002A2036">
        <w:rPr>
          <w:rStyle w:val="apple-converted-space"/>
          <w:rFonts w:ascii="Times New Roman" w:eastAsia="Arial Unicode MS" w:hAnsi="Times New Roman"/>
          <w:color w:val="333333"/>
          <w:sz w:val="24"/>
          <w:szCs w:val="24"/>
          <w:shd w:val="clear" w:color="auto" w:fill="FFFFFF"/>
          <w:lang w:val="pt-BR"/>
        </w:rPr>
        <w:t xml:space="preserve"> </w:t>
      </w:r>
      <w:r w:rsidRPr="002A2036">
        <w:rPr>
          <w:rStyle w:val="italics"/>
          <w:rFonts w:ascii="Times New Roman" w:eastAsia="Arial Unicode MS" w:hAnsi="Times New Roman"/>
          <w:i/>
          <w:iCs/>
          <w:color w:val="333333"/>
          <w:sz w:val="24"/>
          <w:szCs w:val="24"/>
          <w:lang w:val="pt-BR"/>
        </w:rPr>
        <w:t>CC</w:t>
      </w:r>
      <w:r w:rsidRPr="002A2036">
        <w:rPr>
          <w:rFonts w:ascii="Times New Roman" w:eastAsia="Arial Unicode MS" w:hAnsi="Times New Roman"/>
          <w:color w:val="333333"/>
          <w:sz w:val="24"/>
          <w:szCs w:val="24"/>
          <w:shd w:val="clear" w:color="auto" w:fill="FFFFFF"/>
          <w:lang w:val="pt-BR"/>
        </w:rPr>
        <w:t>este factorul de clasă climatică. Valorile pentru</w:t>
      </w:r>
      <w:r w:rsidRPr="002A2036">
        <w:rPr>
          <w:rStyle w:val="apple-converted-space"/>
          <w:rFonts w:ascii="Times New Roman" w:eastAsia="Arial Unicode MS" w:hAnsi="Times New Roman"/>
          <w:color w:val="333333"/>
          <w:sz w:val="24"/>
          <w:szCs w:val="24"/>
          <w:shd w:val="clear" w:color="auto" w:fill="FFFFFF"/>
          <w:lang w:val="pt-BR"/>
        </w:rPr>
        <w:t xml:space="preserve"> </w:t>
      </w:r>
      <w:r w:rsidRPr="002A2036">
        <w:rPr>
          <w:rStyle w:val="italics"/>
          <w:rFonts w:ascii="Times New Roman" w:eastAsia="Arial Unicode MS" w:hAnsi="Times New Roman"/>
          <w:i/>
          <w:iCs/>
          <w:color w:val="333333"/>
          <w:sz w:val="24"/>
          <w:szCs w:val="24"/>
          <w:lang w:val="pt-BR"/>
        </w:rPr>
        <w:t>Tc</w:t>
      </w:r>
      <w:r w:rsidRPr="002A2036">
        <w:rPr>
          <w:rStyle w:val="apple-converted-space"/>
          <w:rFonts w:ascii="Times New Roman" w:eastAsia="Arial Unicode MS" w:hAnsi="Times New Roman"/>
          <w:color w:val="333333"/>
          <w:sz w:val="24"/>
          <w:szCs w:val="24"/>
          <w:shd w:val="clear" w:color="auto" w:fill="FFFFFF"/>
          <w:lang w:val="pt-BR"/>
        </w:rPr>
        <w:t xml:space="preserve"> </w:t>
      </w:r>
      <w:r w:rsidRPr="002A2036">
        <w:rPr>
          <w:rFonts w:ascii="Times New Roman" w:eastAsia="Arial Unicode MS" w:hAnsi="Times New Roman"/>
          <w:color w:val="333333"/>
          <w:sz w:val="24"/>
          <w:szCs w:val="24"/>
          <w:shd w:val="clear" w:color="auto" w:fill="FFFFFF"/>
          <w:lang w:val="pt-BR"/>
        </w:rPr>
        <w:t>sunt indicate în tabelul 6. Valorile pentru</w:t>
      </w:r>
      <w:r w:rsidRPr="002A2036">
        <w:rPr>
          <w:rStyle w:val="apple-converted-space"/>
          <w:rFonts w:ascii="Times New Roman" w:eastAsia="Arial Unicode MS" w:hAnsi="Times New Roman"/>
          <w:color w:val="333333"/>
          <w:sz w:val="24"/>
          <w:szCs w:val="24"/>
          <w:shd w:val="clear" w:color="auto" w:fill="FFFFFF"/>
          <w:lang w:val="pt-BR"/>
        </w:rPr>
        <w:t xml:space="preserve"> </w:t>
      </w:r>
      <w:r w:rsidRPr="002A2036">
        <w:rPr>
          <w:rStyle w:val="italics"/>
          <w:rFonts w:ascii="Times New Roman" w:eastAsia="Arial Unicode MS" w:hAnsi="Times New Roman"/>
          <w:i/>
          <w:iCs/>
          <w:color w:val="333333"/>
          <w:sz w:val="24"/>
          <w:szCs w:val="24"/>
          <w:lang w:val="pt-BR"/>
        </w:rPr>
        <w:t>CC</w:t>
      </w:r>
      <w:r w:rsidRPr="002A2036">
        <w:rPr>
          <w:rStyle w:val="apple-converted-space"/>
          <w:rFonts w:ascii="Times New Roman" w:eastAsia="Arial Unicode MS" w:hAnsi="Times New Roman"/>
          <w:color w:val="333333"/>
          <w:sz w:val="24"/>
          <w:szCs w:val="24"/>
          <w:shd w:val="clear" w:color="auto" w:fill="FFFFFF"/>
          <w:lang w:val="pt-BR"/>
        </w:rPr>
        <w:t xml:space="preserve"> </w:t>
      </w:r>
      <w:r w:rsidRPr="002A2036">
        <w:rPr>
          <w:rFonts w:ascii="Times New Roman" w:eastAsia="Arial Unicode MS" w:hAnsi="Times New Roman"/>
          <w:color w:val="333333"/>
          <w:sz w:val="24"/>
          <w:szCs w:val="24"/>
          <w:shd w:val="clear" w:color="auto" w:fill="FFFFFF"/>
          <w:lang w:val="pt-BR"/>
        </w:rPr>
        <w:t>sunt indicate în tabelul 7.</w:t>
      </w:r>
    </w:p>
    <w:p w14:paraId="03845FD9" w14:textId="77777777" w:rsidR="00BB43AD" w:rsidRPr="002A2036" w:rsidRDefault="00BB43AD">
      <w:pPr>
        <w:pStyle w:val="ListParagraph"/>
        <w:spacing w:after="0"/>
        <w:jc w:val="both"/>
        <w:rPr>
          <w:rFonts w:ascii="Times New Roman" w:eastAsia="Arial Unicode MS" w:hAnsi="Times New Roman"/>
          <w:color w:val="333333"/>
          <w:sz w:val="24"/>
          <w:szCs w:val="24"/>
          <w:shd w:val="clear" w:color="auto" w:fill="FFFFFF"/>
          <w:lang w:val="pt-BR"/>
        </w:rPr>
      </w:pPr>
    </w:p>
    <w:p w14:paraId="3A393EA7" w14:textId="77777777" w:rsidR="00BB43AD" w:rsidRPr="002A2036" w:rsidRDefault="00916C7C">
      <w:pPr>
        <w:jc w:val="right"/>
        <w:rPr>
          <w:rFonts w:eastAsia="Arial Unicode MS"/>
          <w:color w:val="000000"/>
          <w:shd w:val="clear" w:color="auto" w:fill="FFFFFF"/>
          <w:lang w:val="pt-BR"/>
        </w:rPr>
      </w:pPr>
      <w:r w:rsidRPr="002A2036">
        <w:rPr>
          <w:rFonts w:eastAsia="Arial Unicode MS"/>
          <w:color w:val="000000"/>
          <w:shd w:val="clear" w:color="auto" w:fill="FFFFFF"/>
          <w:lang w:val="pt-BR"/>
        </w:rPr>
        <w:t>Tabelul 6</w:t>
      </w:r>
    </w:p>
    <w:p w14:paraId="316BD730" w14:textId="77777777" w:rsidR="00BB43AD" w:rsidRPr="002A2036" w:rsidRDefault="00916C7C">
      <w:pPr>
        <w:jc w:val="both"/>
        <w:rPr>
          <w:rFonts w:eastAsia="Arial Unicode MS"/>
          <w:color w:val="000000"/>
          <w:shd w:val="clear" w:color="auto" w:fill="FFFFFF"/>
          <w:lang w:val="pt-BR"/>
        </w:rPr>
      </w:pPr>
      <w:r w:rsidRPr="002A2036">
        <w:rPr>
          <w:rFonts w:eastAsia="Arial Unicode MS"/>
          <w:color w:val="000000"/>
          <w:shd w:val="clear" w:color="auto" w:fill="FFFFFF"/>
          <w:lang w:val="pt-BR"/>
        </w:rPr>
        <w:t>Clasele de temperatură și temperaturile medii corespunzătoare ale compartimentelor (</w:t>
      </w:r>
      <w:r w:rsidRPr="002A2036">
        <w:rPr>
          <w:rStyle w:val="italics"/>
          <w:rFonts w:eastAsia="Arial Unicode MS"/>
          <w:i/>
          <w:iCs/>
          <w:color w:val="000000"/>
          <w:lang w:val="pt-BR"/>
        </w:rPr>
        <w:t>Tc</w:t>
      </w:r>
      <w:r w:rsidRPr="002A2036">
        <w:rPr>
          <w:rFonts w:eastAsia="Arial Unicode MS"/>
          <w:color w:val="000000"/>
          <w:shd w:val="clear" w:color="auto" w:fill="FFFFFF"/>
          <w:lang w:val="pt-BR"/>
        </w:rPr>
        <w:t>) pentru răcitoarele de băuturi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2410"/>
      </w:tblGrid>
      <w:tr w:rsidR="00BB43AD" w:rsidRPr="00E01E63" w14:paraId="692E24C8" w14:textId="77777777">
        <w:tc>
          <w:tcPr>
            <w:tcW w:w="7054" w:type="dxa"/>
          </w:tcPr>
          <w:p w14:paraId="5D24693D" w14:textId="77777777" w:rsidR="00BB43AD" w:rsidRPr="002A2036" w:rsidRDefault="00916C7C">
            <w:pPr>
              <w:rPr>
                <w:rFonts w:eastAsia="Arial Unicode MS"/>
                <w:color w:val="000000"/>
                <w:shd w:val="clear" w:color="auto" w:fill="FFFFFF"/>
              </w:rPr>
            </w:pPr>
            <w:r w:rsidRPr="002A2036">
              <w:rPr>
                <w:rFonts w:eastAsia="Arial Unicode MS"/>
                <w:b/>
                <w:bCs/>
                <w:color w:val="000000"/>
                <w:shd w:val="clear" w:color="auto" w:fill="FFFFFF"/>
              </w:rPr>
              <w:t>Clasa de temperatură (</w:t>
            </w:r>
            <w:r w:rsidRPr="002A2036">
              <w:rPr>
                <w:rStyle w:val="superscript"/>
                <w:rFonts w:eastAsia="Arial Unicode MS"/>
                <w:b/>
                <w:bCs/>
                <w:color w:val="000000"/>
                <w:vertAlign w:val="superscript"/>
              </w:rPr>
              <w:t>*</w:t>
            </w:r>
            <w:r w:rsidRPr="002A2036">
              <w:rPr>
                <w:rFonts w:eastAsia="Arial Unicode MS"/>
                <w:b/>
                <w:bCs/>
                <w:color w:val="000000"/>
                <w:shd w:val="clear" w:color="auto" w:fill="FFFFFF"/>
              </w:rPr>
              <w:t>)</w:t>
            </w:r>
          </w:p>
        </w:tc>
        <w:tc>
          <w:tcPr>
            <w:tcW w:w="2410" w:type="dxa"/>
          </w:tcPr>
          <w:p w14:paraId="3A778DB2" w14:textId="77777777" w:rsidR="00BB43AD" w:rsidRPr="002A2036" w:rsidRDefault="00916C7C">
            <w:pPr>
              <w:rPr>
                <w:rFonts w:eastAsia="Arial Unicode MS"/>
                <w:color w:val="000000"/>
                <w:shd w:val="clear" w:color="auto" w:fill="FFFFFF"/>
              </w:rPr>
            </w:pPr>
            <w:r w:rsidRPr="002A2036">
              <w:rPr>
                <w:rStyle w:val="italics"/>
                <w:rFonts w:eastAsia="Arial Unicode MS"/>
                <w:i/>
                <w:iCs/>
                <w:color w:val="000000"/>
              </w:rPr>
              <w:t>Tc</w:t>
            </w:r>
            <w:r w:rsidRPr="002A2036">
              <w:rPr>
                <w:rStyle w:val="apple-converted-space"/>
                <w:rFonts w:eastAsia="Arial Unicode MS"/>
                <w:color w:val="000000"/>
                <w:shd w:val="clear" w:color="auto" w:fill="FFFFFF"/>
              </w:rPr>
              <w:t xml:space="preserve"> </w:t>
            </w:r>
            <w:r w:rsidRPr="002A2036">
              <w:rPr>
                <w:rFonts w:eastAsia="Arial Unicode MS"/>
                <w:color w:val="000000"/>
                <w:shd w:val="clear" w:color="auto" w:fill="FFFFFF"/>
              </w:rPr>
              <w:t>(°C)</w:t>
            </w:r>
          </w:p>
        </w:tc>
      </w:tr>
      <w:tr w:rsidR="00BB43AD" w:rsidRPr="00E01E63" w14:paraId="5E0DF281" w14:textId="77777777">
        <w:tc>
          <w:tcPr>
            <w:tcW w:w="7054" w:type="dxa"/>
          </w:tcPr>
          <w:p w14:paraId="3A57F3CA"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K1</w:t>
            </w:r>
          </w:p>
        </w:tc>
        <w:tc>
          <w:tcPr>
            <w:tcW w:w="2410" w:type="dxa"/>
          </w:tcPr>
          <w:p w14:paraId="00AF91CF"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+ 3,5</w:t>
            </w:r>
          </w:p>
        </w:tc>
      </w:tr>
      <w:tr w:rsidR="00BB43AD" w:rsidRPr="00E01E63" w14:paraId="174B19F6" w14:textId="77777777">
        <w:tc>
          <w:tcPr>
            <w:tcW w:w="7054" w:type="dxa"/>
          </w:tcPr>
          <w:p w14:paraId="5789A150"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K2</w:t>
            </w:r>
          </w:p>
        </w:tc>
        <w:tc>
          <w:tcPr>
            <w:tcW w:w="2410" w:type="dxa"/>
          </w:tcPr>
          <w:p w14:paraId="23CD9CE7"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+ 2,5</w:t>
            </w:r>
          </w:p>
        </w:tc>
      </w:tr>
      <w:tr w:rsidR="00BB43AD" w:rsidRPr="00E01E63" w14:paraId="36337FC8" w14:textId="77777777">
        <w:tc>
          <w:tcPr>
            <w:tcW w:w="7054" w:type="dxa"/>
          </w:tcPr>
          <w:p w14:paraId="748DCC40"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K3</w:t>
            </w:r>
          </w:p>
        </w:tc>
        <w:tc>
          <w:tcPr>
            <w:tcW w:w="2410" w:type="dxa"/>
          </w:tcPr>
          <w:p w14:paraId="48F0A21B"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 1,0</w:t>
            </w:r>
          </w:p>
        </w:tc>
      </w:tr>
      <w:tr w:rsidR="00BB43AD" w:rsidRPr="00E01E63" w14:paraId="1EBECE19" w14:textId="77777777">
        <w:tc>
          <w:tcPr>
            <w:tcW w:w="7054" w:type="dxa"/>
          </w:tcPr>
          <w:p w14:paraId="26F789A4"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K4</w:t>
            </w:r>
          </w:p>
        </w:tc>
        <w:tc>
          <w:tcPr>
            <w:tcW w:w="2410" w:type="dxa"/>
          </w:tcPr>
          <w:p w14:paraId="0C24B599"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+ 5,0</w:t>
            </w:r>
          </w:p>
        </w:tc>
      </w:tr>
    </w:tbl>
    <w:p w14:paraId="05B49CB3" w14:textId="77777777" w:rsidR="00BB43AD" w:rsidRPr="002A2036" w:rsidRDefault="00BB43AD">
      <w:pPr>
        <w:jc w:val="both"/>
        <w:rPr>
          <w:rFonts w:eastAsia="Arial Unicode MS"/>
          <w:color w:val="000000"/>
          <w:shd w:val="clear" w:color="auto" w:fill="FFFFFF"/>
          <w:lang w:val="en-US"/>
        </w:rPr>
      </w:pPr>
    </w:p>
    <w:p w14:paraId="2D85D2B0" w14:textId="77777777" w:rsidR="005F48AC" w:rsidRPr="002A2036" w:rsidRDefault="005F48AC">
      <w:pPr>
        <w:jc w:val="right"/>
        <w:rPr>
          <w:rFonts w:eastAsia="Arial Unicode MS"/>
          <w:color w:val="000000"/>
          <w:shd w:val="clear" w:color="auto" w:fill="FFFFFF"/>
          <w:lang w:val="en-US"/>
        </w:rPr>
      </w:pPr>
    </w:p>
    <w:p w14:paraId="01F06775" w14:textId="77777777" w:rsidR="005F48AC" w:rsidRPr="002A2036" w:rsidRDefault="005F48AC">
      <w:pPr>
        <w:jc w:val="right"/>
        <w:rPr>
          <w:rFonts w:eastAsia="Arial Unicode MS"/>
          <w:color w:val="000000"/>
          <w:shd w:val="clear" w:color="auto" w:fill="FFFFFF"/>
          <w:lang w:val="en-US"/>
        </w:rPr>
      </w:pPr>
    </w:p>
    <w:p w14:paraId="5846AE82" w14:textId="77777777" w:rsidR="00BB43AD" w:rsidRPr="002A2036" w:rsidRDefault="00916C7C">
      <w:pPr>
        <w:jc w:val="right"/>
        <w:rPr>
          <w:rFonts w:eastAsia="Arial Unicode MS"/>
          <w:color w:val="000000"/>
          <w:shd w:val="clear" w:color="auto" w:fill="FFFFFF"/>
          <w:lang w:val="en-US"/>
        </w:rPr>
      </w:pPr>
      <w:proofErr w:type="spellStart"/>
      <w:r w:rsidRPr="002A2036">
        <w:rPr>
          <w:rFonts w:eastAsia="Arial Unicode MS"/>
          <w:color w:val="000000"/>
          <w:shd w:val="clear" w:color="auto" w:fill="FFFFFF"/>
          <w:lang w:val="en-US"/>
        </w:rPr>
        <w:t>Tabelul</w:t>
      </w:r>
      <w:proofErr w:type="spellEnd"/>
      <w:r w:rsidRPr="002A2036">
        <w:rPr>
          <w:rFonts w:eastAsia="Arial Unicode MS"/>
          <w:color w:val="000000"/>
          <w:shd w:val="clear" w:color="auto" w:fill="FFFFFF"/>
          <w:lang w:val="en-US"/>
        </w:rPr>
        <w:t xml:space="preserve"> 7</w:t>
      </w:r>
    </w:p>
    <w:p w14:paraId="75E2BA54" w14:textId="77777777" w:rsidR="00BB43AD" w:rsidRPr="002A2036" w:rsidRDefault="00916C7C">
      <w:pPr>
        <w:jc w:val="both"/>
        <w:rPr>
          <w:rFonts w:eastAsia="Arial Unicode MS"/>
          <w:color w:val="000000"/>
          <w:shd w:val="clear" w:color="auto" w:fill="FFFFFF"/>
          <w:lang w:val="pt-BR"/>
        </w:rPr>
      </w:pPr>
      <w:r w:rsidRPr="002A2036">
        <w:rPr>
          <w:rFonts w:eastAsia="Arial Unicode MS"/>
          <w:color w:val="000000"/>
          <w:shd w:val="clear" w:color="auto" w:fill="FFFFFF"/>
          <w:lang w:val="pt-BR"/>
        </w:rPr>
        <w:t>Condițiile de funcționare și valorile</w:t>
      </w:r>
      <w:r w:rsidRPr="002A2036">
        <w:rPr>
          <w:rStyle w:val="apple-converted-space"/>
          <w:rFonts w:eastAsia="Arial Unicode MS"/>
          <w:color w:val="000000"/>
          <w:shd w:val="clear" w:color="auto" w:fill="FFFFFF"/>
          <w:lang w:val="pt-BR"/>
        </w:rPr>
        <w:t xml:space="preserve"> </w:t>
      </w:r>
      <w:r w:rsidRPr="002A2036">
        <w:rPr>
          <w:rStyle w:val="italics"/>
          <w:rFonts w:eastAsia="Arial Unicode MS"/>
          <w:i/>
          <w:iCs/>
          <w:color w:val="000000"/>
          <w:lang w:val="pt-BR"/>
        </w:rPr>
        <w:t>CC</w:t>
      </w:r>
      <w:r w:rsidRPr="002A2036">
        <w:rPr>
          <w:rStyle w:val="apple-converted-space"/>
          <w:rFonts w:eastAsia="Arial Unicode MS"/>
          <w:color w:val="000000"/>
          <w:shd w:val="clear" w:color="auto" w:fill="FFFFFF"/>
          <w:lang w:val="pt-BR"/>
        </w:rPr>
        <w:t xml:space="preserve"> </w:t>
      </w:r>
      <w:r w:rsidRPr="002A2036">
        <w:rPr>
          <w:rFonts w:eastAsia="Arial Unicode MS"/>
          <w:color w:val="000000"/>
          <w:shd w:val="clear" w:color="auto" w:fill="FFFFFF"/>
          <w:lang w:val="pt-BR"/>
        </w:rPr>
        <w:t>corespunzătoare pentru răcitoarele de băuturi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2835"/>
        <w:gridCol w:w="2410"/>
      </w:tblGrid>
      <w:tr w:rsidR="00BB43AD" w:rsidRPr="00E01E63" w14:paraId="25E08C7C" w14:textId="77777777">
        <w:tc>
          <w:tcPr>
            <w:tcW w:w="4219" w:type="dxa"/>
          </w:tcPr>
          <w:p w14:paraId="3107F20F" w14:textId="77777777" w:rsidR="00BB43AD" w:rsidRPr="002A2036" w:rsidRDefault="00916C7C">
            <w:pPr>
              <w:rPr>
                <w:rFonts w:eastAsia="Arial Unicode MS"/>
                <w:color w:val="000000"/>
                <w:shd w:val="clear" w:color="auto" w:fill="FFFFFF"/>
                <w:lang w:val="pt-BR"/>
              </w:rPr>
            </w:pPr>
            <w:r w:rsidRPr="002A2036">
              <w:rPr>
                <w:rFonts w:eastAsia="Arial Unicode MS"/>
                <w:b/>
                <w:bCs/>
                <w:color w:val="000000"/>
                <w:shd w:val="clear" w:color="auto" w:fill="FFFFFF"/>
                <w:lang w:val="pt-BR"/>
              </w:rPr>
              <w:t>Temperatura medie ambiantă cea mai ridicată (°C)</w:t>
            </w:r>
          </w:p>
        </w:tc>
        <w:tc>
          <w:tcPr>
            <w:tcW w:w="2835" w:type="dxa"/>
          </w:tcPr>
          <w:p w14:paraId="5DEF139F" w14:textId="77777777" w:rsidR="00BB43AD" w:rsidRPr="002A2036" w:rsidRDefault="00916C7C">
            <w:pPr>
              <w:rPr>
                <w:rFonts w:eastAsia="Arial Unicode MS"/>
                <w:color w:val="000000"/>
                <w:shd w:val="clear" w:color="auto" w:fill="FFFFFF"/>
              </w:rPr>
            </w:pPr>
            <w:r w:rsidRPr="002A2036">
              <w:rPr>
                <w:rFonts w:eastAsia="Arial Unicode MS"/>
                <w:b/>
                <w:bCs/>
                <w:color w:val="000000"/>
                <w:shd w:val="clear" w:color="auto" w:fill="FFFFFF"/>
              </w:rPr>
              <w:t>Umiditatea ambiantă relativă (%)</w:t>
            </w:r>
          </w:p>
        </w:tc>
        <w:tc>
          <w:tcPr>
            <w:tcW w:w="2410" w:type="dxa"/>
          </w:tcPr>
          <w:p w14:paraId="5BF9680F" w14:textId="77777777" w:rsidR="00BB43AD" w:rsidRPr="002A2036" w:rsidRDefault="00916C7C">
            <w:pPr>
              <w:rPr>
                <w:rFonts w:eastAsia="Arial Unicode MS"/>
                <w:color w:val="000000"/>
                <w:shd w:val="clear" w:color="auto" w:fill="FFFFFF"/>
              </w:rPr>
            </w:pPr>
            <w:r w:rsidRPr="002A2036">
              <w:rPr>
                <w:rFonts w:eastAsia="Arial Unicode MS"/>
                <w:b/>
                <w:bCs/>
                <w:i/>
                <w:iCs/>
                <w:color w:val="000000"/>
                <w:shd w:val="clear" w:color="auto" w:fill="FFFFFF"/>
              </w:rPr>
              <w:t>CC</w:t>
            </w:r>
          </w:p>
        </w:tc>
      </w:tr>
      <w:tr w:rsidR="00BB43AD" w:rsidRPr="00E01E63" w14:paraId="7E0C904D" w14:textId="77777777">
        <w:tc>
          <w:tcPr>
            <w:tcW w:w="4219" w:type="dxa"/>
          </w:tcPr>
          <w:p w14:paraId="54123522"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+25</w:t>
            </w:r>
          </w:p>
        </w:tc>
        <w:tc>
          <w:tcPr>
            <w:tcW w:w="2835" w:type="dxa"/>
          </w:tcPr>
          <w:p w14:paraId="4FDCD6ED"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60</w:t>
            </w:r>
          </w:p>
        </w:tc>
        <w:tc>
          <w:tcPr>
            <w:tcW w:w="2410" w:type="dxa"/>
          </w:tcPr>
          <w:p w14:paraId="627A4DF5"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1,00</w:t>
            </w:r>
          </w:p>
        </w:tc>
      </w:tr>
      <w:tr w:rsidR="00BB43AD" w:rsidRPr="00E01E63" w14:paraId="56052BF9" w14:textId="77777777">
        <w:tc>
          <w:tcPr>
            <w:tcW w:w="4219" w:type="dxa"/>
          </w:tcPr>
          <w:p w14:paraId="28F95A63"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+32</w:t>
            </w:r>
          </w:p>
        </w:tc>
        <w:tc>
          <w:tcPr>
            <w:tcW w:w="2835" w:type="dxa"/>
          </w:tcPr>
          <w:p w14:paraId="39A040E9"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65</w:t>
            </w:r>
          </w:p>
        </w:tc>
        <w:tc>
          <w:tcPr>
            <w:tcW w:w="2410" w:type="dxa"/>
          </w:tcPr>
          <w:p w14:paraId="6D7A2612"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1,05</w:t>
            </w:r>
          </w:p>
        </w:tc>
      </w:tr>
      <w:tr w:rsidR="00BB43AD" w:rsidRPr="00E01E63" w14:paraId="4BE3E49A" w14:textId="77777777">
        <w:tc>
          <w:tcPr>
            <w:tcW w:w="4219" w:type="dxa"/>
          </w:tcPr>
          <w:p w14:paraId="580A32C2"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+ 40</w:t>
            </w:r>
          </w:p>
        </w:tc>
        <w:tc>
          <w:tcPr>
            <w:tcW w:w="2835" w:type="dxa"/>
          </w:tcPr>
          <w:p w14:paraId="69BED4D5"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75</w:t>
            </w:r>
          </w:p>
        </w:tc>
        <w:tc>
          <w:tcPr>
            <w:tcW w:w="2410" w:type="dxa"/>
          </w:tcPr>
          <w:p w14:paraId="7F54C883"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1,10</w:t>
            </w:r>
          </w:p>
        </w:tc>
      </w:tr>
    </w:tbl>
    <w:p w14:paraId="2954FFD9" w14:textId="77777777" w:rsidR="00BB43AD" w:rsidRPr="002A2036" w:rsidRDefault="00916C7C">
      <w:pPr>
        <w:jc w:val="both"/>
        <w:rPr>
          <w:rFonts w:eastAsia="Arial Unicode MS"/>
          <w:color w:val="000000"/>
          <w:shd w:val="clear" w:color="auto" w:fill="FFFFFF"/>
          <w:lang w:val="pt-BR"/>
        </w:rPr>
      </w:pPr>
      <w:r w:rsidRPr="002A2036">
        <w:rPr>
          <w:rFonts w:eastAsia="Arial Unicode MS"/>
          <w:color w:val="000000"/>
          <w:shd w:val="clear" w:color="auto" w:fill="FFFFFF"/>
          <w:lang w:val="pt-BR"/>
        </w:rPr>
        <w:t>(ii)pentru congelatoarele pentru înghețată:</w:t>
      </w:r>
    </w:p>
    <w:p w14:paraId="0D180AA7" w14:textId="77777777" w:rsidR="00BB43AD" w:rsidRPr="002A2036" w:rsidRDefault="00916C7C">
      <w:pPr>
        <w:ind w:left="964"/>
        <w:jc w:val="both"/>
        <w:rPr>
          <w:rFonts w:eastAsia="Arial Unicode MS"/>
          <w:color w:val="333333"/>
          <w:shd w:val="clear" w:color="auto" w:fill="FFFFFF"/>
          <w:lang w:val="pt-BR"/>
        </w:rPr>
      </w:pPr>
      <w:r w:rsidRPr="002A2036">
        <w:rPr>
          <w:rFonts w:eastAsia="Arial Unicode MS"/>
          <w:color w:val="333333"/>
          <w:shd w:val="clear" w:color="auto" w:fill="FFFFFF"/>
          <w:lang w:val="pt-BR"/>
        </w:rPr>
        <w:t>Y</w:t>
      </w:r>
      <w:r w:rsidRPr="002A2036">
        <w:rPr>
          <w:rStyle w:val="subscript"/>
          <w:rFonts w:eastAsia="Arial Unicode MS"/>
          <w:color w:val="333333"/>
          <w:vertAlign w:val="subscript"/>
          <w:lang w:val="pt-BR"/>
        </w:rPr>
        <w:t>c</w:t>
      </w:r>
      <w:r w:rsidRPr="002A2036">
        <w:rPr>
          <w:rStyle w:val="apple-converted-space"/>
          <w:shd w:val="clear" w:color="auto" w:fill="FFFFFF"/>
          <w:lang w:val="pt-BR"/>
        </w:rPr>
        <w:t xml:space="preserve"> </w:t>
      </w:r>
      <w:r w:rsidRPr="002A2036">
        <w:rPr>
          <w:rFonts w:eastAsia="Arial Unicode MS"/>
          <w:color w:val="333333"/>
          <w:shd w:val="clear" w:color="auto" w:fill="FFFFFF"/>
          <w:lang w:val="pt-BR"/>
        </w:rPr>
        <w:t>este volumul echivalent al compartimentelor congelatorului pentru înghețată cu temperatura-țintă</w:t>
      </w:r>
      <w:r w:rsidRPr="002A2036">
        <w:rPr>
          <w:rStyle w:val="apple-converted-space"/>
          <w:rFonts w:eastAsia="Arial Unicode MS"/>
          <w:color w:val="333333"/>
          <w:shd w:val="clear" w:color="auto" w:fill="FFFFFF"/>
          <w:lang w:val="pt-BR"/>
        </w:rPr>
        <w:t xml:space="preserve"> </w:t>
      </w:r>
      <w:r w:rsidRPr="002A2036">
        <w:rPr>
          <w:rStyle w:val="italics"/>
          <w:rFonts w:eastAsia="Arial Unicode MS"/>
          <w:i/>
          <w:iCs/>
          <w:color w:val="333333"/>
          <w:lang w:val="pt-BR"/>
        </w:rPr>
        <w:t>Tc</w:t>
      </w:r>
      <w:r w:rsidRPr="002A2036">
        <w:rPr>
          <w:rFonts w:eastAsia="Arial Unicode MS"/>
          <w:color w:val="333333"/>
          <w:shd w:val="clear" w:color="auto" w:fill="FFFFFF"/>
          <w:lang w:val="pt-BR"/>
        </w:rPr>
        <w:t>, (</w:t>
      </w:r>
      <w:r w:rsidRPr="002A2036">
        <w:rPr>
          <w:rStyle w:val="italics"/>
          <w:rFonts w:eastAsia="Arial Unicode MS"/>
          <w:i/>
          <w:iCs/>
          <w:color w:val="333333"/>
          <w:lang w:val="pt-BR"/>
        </w:rPr>
        <w:t>Veq</w:t>
      </w:r>
      <w:r w:rsidRPr="002A2036">
        <w:rPr>
          <w:rStyle w:val="subscript"/>
          <w:rFonts w:eastAsia="Arial Unicode MS"/>
          <w:i/>
          <w:iCs/>
          <w:color w:val="333333"/>
          <w:vertAlign w:val="subscript"/>
          <w:lang w:val="pt-BR"/>
        </w:rPr>
        <w:t>c</w:t>
      </w:r>
      <w:r w:rsidRPr="002A2036">
        <w:rPr>
          <w:rFonts w:eastAsia="Arial Unicode MS"/>
          <w:color w:val="333333"/>
          <w:shd w:val="clear" w:color="auto" w:fill="FFFFFF"/>
          <w:lang w:val="pt-BR"/>
        </w:rPr>
        <w:t>), calculat după cum urmează:</w:t>
      </w:r>
    </w:p>
    <w:p w14:paraId="0ED377B9" w14:textId="77777777" w:rsidR="00BB43AD" w:rsidRPr="002A2036" w:rsidRDefault="00916C7C">
      <w:pPr>
        <w:ind w:left="964"/>
        <w:jc w:val="both"/>
        <w:rPr>
          <w:rFonts w:eastAsia="Arial Unicode MS"/>
          <w:color w:val="333333"/>
          <w:shd w:val="clear" w:color="auto" w:fill="FFFFFF"/>
          <w:lang w:val="pt-BR"/>
        </w:rPr>
      </w:pPr>
      <w:r w:rsidRPr="002A2036">
        <w:rPr>
          <w:rFonts w:eastAsia="Arial Unicode MS"/>
          <w:color w:val="333333"/>
          <w:shd w:val="clear" w:color="auto" w:fill="FFFFFF"/>
          <w:lang w:val="pt-BR"/>
        </w:rPr>
        <w:t>Y</w:t>
      </w:r>
      <w:r w:rsidRPr="002A2036">
        <w:rPr>
          <w:rStyle w:val="subscript"/>
          <w:rFonts w:eastAsia="Arial Unicode MS"/>
          <w:color w:val="333333"/>
          <w:vertAlign w:val="subscript"/>
          <w:lang w:val="pt-BR"/>
        </w:rPr>
        <w:t>c</w:t>
      </w:r>
      <w:r w:rsidRPr="002A2036">
        <w:rPr>
          <w:rStyle w:val="italics"/>
          <w:rFonts w:eastAsia="Arial Unicode MS"/>
          <w:i/>
          <w:iCs/>
          <w:color w:val="333333"/>
          <w:lang w:val="pt-BR"/>
        </w:rPr>
        <w:t>= Veq</w:t>
      </w:r>
      <w:r w:rsidRPr="002A2036">
        <w:rPr>
          <w:rStyle w:val="apple-converted-space"/>
          <w:rFonts w:eastAsia="Arial Unicode MS"/>
          <w:color w:val="333333"/>
          <w:shd w:val="clear" w:color="auto" w:fill="FFFFFF"/>
          <w:lang w:val="pt-BR"/>
        </w:rPr>
        <w:t xml:space="preserve"> </w:t>
      </w:r>
      <w:r w:rsidRPr="002A2036">
        <w:rPr>
          <w:rStyle w:val="subscript"/>
          <w:rFonts w:eastAsia="Arial Unicode MS"/>
          <w:color w:val="333333"/>
          <w:vertAlign w:val="subscript"/>
          <w:lang w:val="pt-BR"/>
        </w:rPr>
        <w:t>c</w:t>
      </w:r>
      <w:r w:rsidRPr="002A2036">
        <w:rPr>
          <w:rFonts w:eastAsia="Arial Unicode MS"/>
          <w:color w:val="333333"/>
          <w:shd w:val="clear" w:color="auto" w:fill="FFFFFF"/>
          <w:lang w:val="pt-BR"/>
        </w:rPr>
        <w:t>= VolumNet</w:t>
      </w:r>
      <w:r w:rsidRPr="002A2036">
        <w:rPr>
          <w:rStyle w:val="subscript"/>
          <w:rFonts w:eastAsia="Arial Unicode MS"/>
          <w:color w:val="333333"/>
          <w:vertAlign w:val="subscript"/>
          <w:lang w:val="pt-BR"/>
        </w:rPr>
        <w:t>c</w:t>
      </w:r>
      <w:r w:rsidRPr="002A2036">
        <w:rPr>
          <w:rStyle w:val="apple-converted-space"/>
          <w:rFonts w:eastAsia="Arial Unicode MS"/>
          <w:color w:val="333333"/>
          <w:shd w:val="clear" w:color="auto" w:fill="FFFFFF"/>
          <w:lang w:val="pt-BR"/>
        </w:rPr>
        <w:t xml:space="preserve"> </w:t>
      </w:r>
      <w:r w:rsidRPr="002A2036">
        <w:rPr>
          <w:rFonts w:eastAsia="Arial Unicode MS"/>
          <w:color w:val="333333"/>
          <w:shd w:val="clear" w:color="auto" w:fill="FFFFFF"/>
          <w:lang w:val="pt-BR"/>
        </w:rPr>
        <w:t>× [(12</w:t>
      </w:r>
      <w:r w:rsidRPr="002A2036">
        <w:rPr>
          <w:rStyle w:val="apple-converted-space"/>
          <w:rFonts w:eastAsia="Arial Unicode MS"/>
          <w:color w:val="333333"/>
          <w:shd w:val="clear" w:color="auto" w:fill="FFFFFF"/>
          <w:lang w:val="pt-BR"/>
        </w:rPr>
        <w:t xml:space="preserve"> </w:t>
      </w:r>
      <w:r w:rsidRPr="002A2036">
        <w:rPr>
          <w:rStyle w:val="italics"/>
          <w:rFonts w:eastAsia="Arial Unicode MS"/>
          <w:i/>
          <w:iCs/>
          <w:color w:val="333333"/>
          <w:lang w:val="pt-BR"/>
        </w:rPr>
        <w:t>– Tc</w:t>
      </w:r>
      <w:r w:rsidRPr="002A2036">
        <w:rPr>
          <w:rFonts w:eastAsia="Arial Unicode MS"/>
          <w:color w:val="333333"/>
          <w:shd w:val="clear" w:color="auto" w:fill="FFFFFF"/>
          <w:lang w:val="pt-BR"/>
        </w:rPr>
        <w:t>)/30) ×</w:t>
      </w:r>
      <w:r w:rsidRPr="002A2036">
        <w:rPr>
          <w:rStyle w:val="apple-converted-space"/>
          <w:rFonts w:eastAsia="Arial Unicode MS"/>
          <w:color w:val="333333"/>
          <w:shd w:val="clear" w:color="auto" w:fill="FFFFFF"/>
          <w:lang w:val="pt-BR"/>
        </w:rPr>
        <w:t xml:space="preserve"> </w:t>
      </w:r>
      <w:r w:rsidRPr="002A2036">
        <w:rPr>
          <w:rStyle w:val="italics"/>
          <w:rFonts w:eastAsia="Arial Unicode MS"/>
          <w:i/>
          <w:iCs/>
          <w:color w:val="333333"/>
          <w:lang w:val="pt-BR"/>
        </w:rPr>
        <w:t>CC</w:t>
      </w:r>
      <w:r w:rsidRPr="002A2036">
        <w:rPr>
          <w:rFonts w:eastAsia="Arial Unicode MS"/>
          <w:color w:val="333333"/>
          <w:shd w:val="clear" w:color="auto" w:fill="FFFFFF"/>
          <w:lang w:val="pt-BR"/>
        </w:rPr>
        <w:t>;</w:t>
      </w:r>
    </w:p>
    <w:p w14:paraId="434ACD6A" w14:textId="77777777" w:rsidR="00BB43AD" w:rsidRPr="002A2036" w:rsidRDefault="00916C7C">
      <w:pPr>
        <w:ind w:left="964"/>
        <w:jc w:val="both"/>
        <w:rPr>
          <w:rFonts w:eastAsia="Arial Unicode MS"/>
          <w:color w:val="333333"/>
          <w:lang w:val="pt-BR"/>
        </w:rPr>
      </w:pPr>
      <w:r w:rsidRPr="002A2036">
        <w:rPr>
          <w:rFonts w:eastAsia="Arial Unicode MS"/>
          <w:color w:val="333333"/>
          <w:lang w:val="pt-BR"/>
        </w:rPr>
        <w:t>Unde</w:t>
      </w:r>
      <w:r w:rsidRPr="002A2036">
        <w:rPr>
          <w:rStyle w:val="apple-converted-space"/>
          <w:rFonts w:eastAsia="Arial Unicode MS"/>
          <w:color w:val="333333"/>
          <w:lang w:val="pt-BR"/>
        </w:rPr>
        <w:t xml:space="preserve"> </w:t>
      </w:r>
      <w:r w:rsidRPr="002A2036">
        <w:rPr>
          <w:rStyle w:val="italics"/>
          <w:rFonts w:eastAsia="Arial Unicode MS"/>
          <w:i/>
          <w:iCs/>
          <w:color w:val="333333"/>
          <w:lang w:val="pt-BR"/>
        </w:rPr>
        <w:t>Tc</w:t>
      </w:r>
      <w:r w:rsidRPr="002A2036">
        <w:rPr>
          <w:rStyle w:val="apple-converted-space"/>
          <w:rFonts w:eastAsia="Arial Unicode MS"/>
          <w:color w:val="333333"/>
          <w:lang w:val="pt-BR"/>
        </w:rPr>
        <w:t xml:space="preserve"> </w:t>
      </w:r>
      <w:r w:rsidRPr="002A2036">
        <w:rPr>
          <w:rFonts w:eastAsia="Arial Unicode MS"/>
          <w:color w:val="333333"/>
          <w:lang w:val="pt-BR"/>
        </w:rPr>
        <w:t>este temperatura medie de clasificare a compartimentului, iar</w:t>
      </w:r>
      <w:r w:rsidRPr="002A2036">
        <w:rPr>
          <w:rStyle w:val="apple-converted-space"/>
          <w:rFonts w:eastAsia="Arial Unicode MS"/>
          <w:color w:val="333333"/>
          <w:lang w:val="pt-BR"/>
        </w:rPr>
        <w:t xml:space="preserve"> </w:t>
      </w:r>
      <w:r w:rsidRPr="002A2036">
        <w:rPr>
          <w:rStyle w:val="italics"/>
          <w:rFonts w:eastAsia="Arial Unicode MS"/>
          <w:i/>
          <w:iCs/>
          <w:color w:val="333333"/>
          <w:lang w:val="pt-BR"/>
        </w:rPr>
        <w:t>CC</w:t>
      </w:r>
      <w:r w:rsidRPr="002A2036">
        <w:rPr>
          <w:rStyle w:val="apple-converted-space"/>
          <w:rFonts w:eastAsia="Arial Unicode MS"/>
          <w:color w:val="333333"/>
          <w:lang w:val="pt-BR"/>
        </w:rPr>
        <w:t xml:space="preserve"> </w:t>
      </w:r>
      <w:r w:rsidRPr="002A2036">
        <w:rPr>
          <w:rFonts w:eastAsia="Arial Unicode MS"/>
          <w:color w:val="333333"/>
          <w:lang w:val="pt-BR"/>
        </w:rPr>
        <w:t xml:space="preserve">este factorul </w:t>
      </w:r>
      <w:r w:rsidRPr="002A2036">
        <w:rPr>
          <w:rFonts w:eastAsia="Arial Unicode MS"/>
          <w:color w:val="333333"/>
          <w:lang w:val="pt-BR"/>
        </w:rPr>
        <w:lastRenderedPageBreak/>
        <w:t>de clasă climatică. Valorile pentru</w:t>
      </w:r>
      <w:r w:rsidRPr="002A2036">
        <w:rPr>
          <w:rStyle w:val="apple-converted-space"/>
          <w:rFonts w:eastAsia="Arial Unicode MS"/>
          <w:color w:val="333333"/>
          <w:lang w:val="pt-BR"/>
        </w:rPr>
        <w:t xml:space="preserve"> </w:t>
      </w:r>
      <w:r w:rsidRPr="002A2036">
        <w:rPr>
          <w:rStyle w:val="italics"/>
          <w:rFonts w:eastAsia="Arial Unicode MS"/>
          <w:i/>
          <w:iCs/>
          <w:color w:val="333333"/>
          <w:lang w:val="pt-BR"/>
        </w:rPr>
        <w:t>Tc</w:t>
      </w:r>
      <w:r w:rsidRPr="002A2036">
        <w:rPr>
          <w:rStyle w:val="apple-converted-space"/>
          <w:rFonts w:eastAsia="Arial Unicode MS"/>
          <w:color w:val="333333"/>
          <w:lang w:val="pt-BR"/>
        </w:rPr>
        <w:t xml:space="preserve"> </w:t>
      </w:r>
      <w:r w:rsidRPr="002A2036">
        <w:rPr>
          <w:rFonts w:eastAsia="Arial Unicode MS"/>
          <w:color w:val="333333"/>
          <w:lang w:val="pt-BR"/>
        </w:rPr>
        <w:t>sunt indicate în tabelul 8. Valorile pentru</w:t>
      </w:r>
      <w:r w:rsidRPr="002A2036">
        <w:rPr>
          <w:rStyle w:val="apple-converted-space"/>
          <w:rFonts w:eastAsia="Arial Unicode MS"/>
          <w:color w:val="333333"/>
          <w:lang w:val="pt-BR"/>
        </w:rPr>
        <w:t xml:space="preserve"> </w:t>
      </w:r>
      <w:r w:rsidRPr="002A2036">
        <w:rPr>
          <w:rStyle w:val="italics"/>
          <w:rFonts w:eastAsia="Arial Unicode MS"/>
          <w:i/>
          <w:iCs/>
          <w:color w:val="333333"/>
          <w:lang w:val="pt-BR"/>
        </w:rPr>
        <w:t>CC</w:t>
      </w:r>
      <w:r w:rsidRPr="002A2036">
        <w:rPr>
          <w:rStyle w:val="apple-converted-space"/>
          <w:rFonts w:eastAsia="Arial Unicode MS"/>
          <w:color w:val="333333"/>
          <w:lang w:val="pt-BR"/>
        </w:rPr>
        <w:t xml:space="preserve"> </w:t>
      </w:r>
      <w:r w:rsidRPr="002A2036">
        <w:rPr>
          <w:rFonts w:eastAsia="Arial Unicode MS"/>
          <w:color w:val="333333"/>
          <w:lang w:val="pt-BR"/>
        </w:rPr>
        <w:t>sunt indicate în tabelul 9.</w:t>
      </w:r>
    </w:p>
    <w:p w14:paraId="081532F0" w14:textId="77777777" w:rsidR="00BB43AD" w:rsidRPr="002A2036" w:rsidRDefault="00BB43AD">
      <w:pPr>
        <w:ind w:left="964"/>
        <w:jc w:val="both"/>
        <w:rPr>
          <w:rFonts w:eastAsia="Arial Unicode MS"/>
          <w:color w:val="333333"/>
          <w:lang w:val="pt-BR"/>
        </w:rPr>
      </w:pPr>
    </w:p>
    <w:p w14:paraId="601DA72E" w14:textId="77777777" w:rsidR="00BB43AD" w:rsidRPr="002A2036" w:rsidRDefault="00916C7C">
      <w:pPr>
        <w:jc w:val="right"/>
        <w:rPr>
          <w:rFonts w:eastAsia="Arial Unicode MS"/>
          <w:color w:val="333333"/>
          <w:shd w:val="clear" w:color="auto" w:fill="FFFFFF"/>
          <w:lang w:val="pt-BR"/>
        </w:rPr>
      </w:pPr>
      <w:r w:rsidRPr="002A2036">
        <w:rPr>
          <w:rFonts w:eastAsia="Arial Unicode MS"/>
          <w:color w:val="333333"/>
          <w:shd w:val="clear" w:color="auto" w:fill="FFFFFF"/>
          <w:lang w:val="pt-BR"/>
        </w:rPr>
        <w:t>Tabelul 8</w:t>
      </w:r>
    </w:p>
    <w:p w14:paraId="3B1B2478" w14:textId="77777777" w:rsidR="00BB43AD" w:rsidRPr="002A2036" w:rsidRDefault="00916C7C">
      <w:pPr>
        <w:jc w:val="both"/>
        <w:rPr>
          <w:rFonts w:eastAsia="Arial Unicode MS"/>
          <w:b/>
          <w:bCs/>
          <w:color w:val="000000"/>
          <w:shd w:val="clear" w:color="auto" w:fill="FFFFFF"/>
          <w:lang w:val="pt-BR"/>
        </w:rPr>
      </w:pPr>
      <w:r w:rsidRPr="002A2036">
        <w:rPr>
          <w:rFonts w:eastAsia="Arial Unicode MS"/>
          <w:b/>
          <w:bCs/>
          <w:color w:val="000000"/>
          <w:shd w:val="clear" w:color="auto" w:fill="FFFFFF"/>
          <w:lang w:val="pt-BR"/>
        </w:rPr>
        <w:t>Clasele de temperatură și temperaturile medii corespunzătoare ale compartimentelor (</w:t>
      </w:r>
      <w:r w:rsidRPr="002A2036">
        <w:rPr>
          <w:rStyle w:val="italics"/>
          <w:rFonts w:eastAsia="Arial Unicode MS"/>
          <w:b/>
          <w:bCs/>
          <w:i/>
          <w:iCs/>
          <w:color w:val="000000"/>
          <w:lang w:val="pt-BR"/>
        </w:rPr>
        <w:t>Tc</w:t>
      </w:r>
      <w:r w:rsidRPr="002A2036">
        <w:rPr>
          <w:rFonts w:eastAsia="Arial Unicode MS"/>
          <w:b/>
          <w:bCs/>
          <w:color w:val="000000"/>
          <w:shd w:val="clear" w:color="auto" w:fill="FFFFFF"/>
          <w:lang w:val="pt-BR"/>
        </w:rPr>
        <w:t>) pentru congelatoarele pentru înghețată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3118"/>
        <w:gridCol w:w="1418"/>
      </w:tblGrid>
      <w:tr w:rsidR="00BB43AD" w:rsidRPr="00E01E63" w14:paraId="4DE3DC55" w14:textId="77777777">
        <w:tc>
          <w:tcPr>
            <w:tcW w:w="8046" w:type="dxa"/>
            <w:gridSpan w:val="2"/>
          </w:tcPr>
          <w:p w14:paraId="6A6CB0BB" w14:textId="77777777" w:rsidR="00BB43AD" w:rsidRPr="002A2036" w:rsidRDefault="00916C7C">
            <w:pPr>
              <w:rPr>
                <w:rFonts w:eastAsia="Arial Unicode MS"/>
                <w:color w:val="333333"/>
                <w:shd w:val="clear" w:color="auto" w:fill="FFFFFF"/>
              </w:rPr>
            </w:pPr>
            <w:r w:rsidRPr="002A2036">
              <w:rPr>
                <w:rFonts w:eastAsia="Arial Unicode MS"/>
                <w:b/>
                <w:bCs/>
                <w:color w:val="333333"/>
                <w:shd w:val="clear" w:color="auto" w:fill="FFFFFF"/>
              </w:rPr>
              <w:t>Clasa de temperatură</w:t>
            </w:r>
          </w:p>
        </w:tc>
        <w:tc>
          <w:tcPr>
            <w:tcW w:w="1418" w:type="dxa"/>
            <w:vMerge w:val="restart"/>
          </w:tcPr>
          <w:p w14:paraId="79BA8CDE" w14:textId="77777777" w:rsidR="00BB43AD" w:rsidRPr="002A2036" w:rsidRDefault="00916C7C">
            <w:pPr>
              <w:rPr>
                <w:rFonts w:eastAsia="Arial Unicode MS"/>
                <w:color w:val="333333"/>
                <w:shd w:val="clear" w:color="auto" w:fill="FFFFFF"/>
              </w:rPr>
            </w:pPr>
            <w:r w:rsidRPr="002A2036">
              <w:rPr>
                <w:rStyle w:val="italics"/>
                <w:rFonts w:eastAsia="Arial Unicode MS"/>
                <w:b/>
                <w:bCs/>
                <w:i/>
                <w:iCs/>
                <w:color w:val="333333"/>
              </w:rPr>
              <w:t>Tc</w:t>
            </w:r>
            <w:r w:rsidRPr="002A2036">
              <w:rPr>
                <w:rFonts w:eastAsia="Arial Unicode MS"/>
                <w:b/>
                <w:bCs/>
                <w:color w:val="333333"/>
                <w:shd w:val="clear" w:color="auto" w:fill="FFFFFF"/>
              </w:rPr>
              <w:t>(°C)</w:t>
            </w:r>
          </w:p>
        </w:tc>
      </w:tr>
      <w:tr w:rsidR="00BB43AD" w:rsidRPr="00E01E63" w14:paraId="6683E2F3" w14:textId="77777777">
        <w:tc>
          <w:tcPr>
            <w:tcW w:w="4928" w:type="dxa"/>
          </w:tcPr>
          <w:p w14:paraId="331CED3D" w14:textId="77777777" w:rsidR="00BB43AD" w:rsidRPr="002A2036" w:rsidRDefault="00916C7C">
            <w:pPr>
              <w:rPr>
                <w:rFonts w:eastAsia="Arial Unicode MS"/>
                <w:color w:val="333333"/>
                <w:shd w:val="clear" w:color="auto" w:fill="FFFFFF"/>
                <w:lang w:val="pt-BR"/>
              </w:rPr>
            </w:pPr>
            <w:r w:rsidRPr="002A2036">
              <w:rPr>
                <w:rFonts w:eastAsia="Arial Unicode MS"/>
                <w:b/>
                <w:bCs/>
                <w:color w:val="333333"/>
                <w:shd w:val="clear" w:color="auto" w:fill="FFFFFF"/>
                <w:lang w:val="pt-BR"/>
              </w:rPr>
              <w:t>Temperatura celui mai cald pachet M mai rece sau egală în cadrul tuturor încercărilor (cu excepția încercării constând în deschiderea capacului) (°C)</w:t>
            </w:r>
          </w:p>
        </w:tc>
        <w:tc>
          <w:tcPr>
            <w:tcW w:w="3118" w:type="dxa"/>
          </w:tcPr>
          <w:p w14:paraId="2E018232" w14:textId="77777777" w:rsidR="00BB43AD" w:rsidRPr="002A2036" w:rsidRDefault="00916C7C">
            <w:pPr>
              <w:rPr>
                <w:rFonts w:eastAsia="Arial Unicode MS"/>
                <w:color w:val="333333"/>
                <w:shd w:val="clear" w:color="auto" w:fill="FFFFFF"/>
                <w:lang w:val="pt-BR"/>
              </w:rPr>
            </w:pPr>
            <w:r w:rsidRPr="002A2036">
              <w:rPr>
                <w:rFonts w:eastAsia="Arial Unicode MS"/>
                <w:b/>
                <w:bCs/>
                <w:color w:val="333333"/>
                <w:shd w:val="clear" w:color="auto" w:fill="FFFFFF"/>
                <w:lang w:val="pt-BR"/>
              </w:rPr>
              <w:t>Creșterea maximă a temperaturii celui mai cald pachet M permisă în timpul încercării constând în deschiderea capacului (°C)</w:t>
            </w:r>
          </w:p>
        </w:tc>
        <w:tc>
          <w:tcPr>
            <w:tcW w:w="1418" w:type="dxa"/>
            <w:vMerge/>
          </w:tcPr>
          <w:p w14:paraId="71102E7F" w14:textId="77777777" w:rsidR="00BB43AD" w:rsidRPr="002A2036" w:rsidRDefault="00BB43AD">
            <w:pPr>
              <w:rPr>
                <w:rFonts w:eastAsia="Arial Unicode MS"/>
                <w:color w:val="333333"/>
                <w:shd w:val="clear" w:color="auto" w:fill="FFFFFF"/>
                <w:lang w:val="pt-BR"/>
              </w:rPr>
            </w:pPr>
          </w:p>
        </w:tc>
      </w:tr>
      <w:tr w:rsidR="00BB43AD" w:rsidRPr="00E01E63" w14:paraId="10B51F79" w14:textId="77777777">
        <w:tc>
          <w:tcPr>
            <w:tcW w:w="4928" w:type="dxa"/>
          </w:tcPr>
          <w:p w14:paraId="34B507C5"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-18</w:t>
            </w:r>
          </w:p>
        </w:tc>
        <w:tc>
          <w:tcPr>
            <w:tcW w:w="3118" w:type="dxa"/>
          </w:tcPr>
          <w:p w14:paraId="789C9640"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2</w:t>
            </w:r>
          </w:p>
        </w:tc>
        <w:tc>
          <w:tcPr>
            <w:tcW w:w="1418" w:type="dxa"/>
          </w:tcPr>
          <w:p w14:paraId="012BE333"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-18,0</w:t>
            </w:r>
          </w:p>
        </w:tc>
      </w:tr>
      <w:tr w:rsidR="00BB43AD" w:rsidRPr="00E01E63" w14:paraId="3F177B0E" w14:textId="77777777">
        <w:tc>
          <w:tcPr>
            <w:tcW w:w="4928" w:type="dxa"/>
          </w:tcPr>
          <w:p w14:paraId="267664A3"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-7</w:t>
            </w:r>
          </w:p>
        </w:tc>
        <w:tc>
          <w:tcPr>
            <w:tcW w:w="3118" w:type="dxa"/>
          </w:tcPr>
          <w:p w14:paraId="7A92351F"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2</w:t>
            </w:r>
          </w:p>
        </w:tc>
        <w:tc>
          <w:tcPr>
            <w:tcW w:w="1418" w:type="dxa"/>
          </w:tcPr>
          <w:p w14:paraId="43744C57" w14:textId="77777777" w:rsidR="00BB43AD" w:rsidRPr="002A2036" w:rsidRDefault="00916C7C">
            <w:pPr>
              <w:rPr>
                <w:rFonts w:eastAsia="Arial Unicode MS"/>
                <w:color w:val="333333"/>
                <w:shd w:val="clear" w:color="auto" w:fill="FFFFFF"/>
              </w:rPr>
            </w:pPr>
            <w:r w:rsidRPr="002A2036">
              <w:rPr>
                <w:rFonts w:eastAsia="Arial Unicode MS"/>
                <w:color w:val="333333"/>
                <w:shd w:val="clear" w:color="auto" w:fill="FFFFFF"/>
              </w:rPr>
              <w:t>-7,0</w:t>
            </w:r>
          </w:p>
        </w:tc>
      </w:tr>
    </w:tbl>
    <w:p w14:paraId="6F1FBAAF" w14:textId="77777777" w:rsidR="00BB43AD" w:rsidRPr="002A2036" w:rsidRDefault="00BB43AD">
      <w:pPr>
        <w:jc w:val="right"/>
        <w:rPr>
          <w:rFonts w:eastAsia="Arial Unicode MS"/>
          <w:color w:val="333333"/>
          <w:shd w:val="clear" w:color="auto" w:fill="FFFFFF"/>
        </w:rPr>
      </w:pPr>
    </w:p>
    <w:p w14:paraId="48535D29" w14:textId="77777777" w:rsidR="00BB43AD" w:rsidRPr="002A2036" w:rsidRDefault="00916C7C">
      <w:pPr>
        <w:jc w:val="right"/>
        <w:rPr>
          <w:rFonts w:eastAsia="Arial Unicode MS"/>
          <w:color w:val="333333"/>
          <w:shd w:val="clear" w:color="auto" w:fill="FFFFFF"/>
          <w:lang w:val="en-US"/>
        </w:rPr>
      </w:pPr>
      <w:proofErr w:type="spellStart"/>
      <w:r w:rsidRPr="002A2036">
        <w:rPr>
          <w:rFonts w:eastAsia="Arial Unicode MS"/>
          <w:color w:val="333333"/>
          <w:shd w:val="clear" w:color="auto" w:fill="FFFFFF"/>
          <w:lang w:val="en-US"/>
        </w:rPr>
        <w:t>Tabelul</w:t>
      </w:r>
      <w:proofErr w:type="spellEnd"/>
      <w:r w:rsidRPr="002A2036">
        <w:rPr>
          <w:rFonts w:eastAsia="Arial Unicode MS"/>
          <w:color w:val="333333"/>
          <w:shd w:val="clear" w:color="auto" w:fill="FFFFFF"/>
          <w:lang w:val="en-US"/>
        </w:rPr>
        <w:t xml:space="preserve"> 9</w:t>
      </w:r>
    </w:p>
    <w:p w14:paraId="12492FE4" w14:textId="77777777" w:rsidR="00BB43AD" w:rsidRPr="002A2036" w:rsidRDefault="00916C7C">
      <w:pPr>
        <w:jc w:val="both"/>
        <w:rPr>
          <w:rFonts w:eastAsia="Arial Unicode MS"/>
          <w:b/>
          <w:bCs/>
          <w:color w:val="000000"/>
          <w:shd w:val="clear" w:color="auto" w:fill="FFFFFF"/>
          <w:lang w:val="pt-BR"/>
        </w:rPr>
      </w:pPr>
      <w:r w:rsidRPr="002A2036">
        <w:rPr>
          <w:rFonts w:eastAsia="Arial Unicode MS"/>
          <w:b/>
          <w:bCs/>
          <w:color w:val="000000"/>
          <w:shd w:val="clear" w:color="auto" w:fill="FFFFFF"/>
          <w:lang w:val="pt-BR"/>
        </w:rPr>
        <w:t>Condițiile de funcționare și valorile</w:t>
      </w:r>
      <w:r w:rsidRPr="002A2036">
        <w:rPr>
          <w:rStyle w:val="apple-converted-space"/>
          <w:rFonts w:eastAsia="Arial Unicode MS"/>
          <w:b/>
          <w:bCs/>
          <w:color w:val="000000"/>
          <w:shd w:val="clear" w:color="auto" w:fill="FFFFFF"/>
          <w:lang w:val="pt-BR"/>
        </w:rPr>
        <w:t xml:space="preserve"> </w:t>
      </w:r>
      <w:r w:rsidRPr="002A2036">
        <w:rPr>
          <w:rStyle w:val="italics"/>
          <w:rFonts w:eastAsia="Arial Unicode MS"/>
          <w:b/>
          <w:bCs/>
          <w:i/>
          <w:iCs/>
          <w:color w:val="000000"/>
          <w:lang w:val="pt-BR"/>
        </w:rPr>
        <w:t>CC</w:t>
      </w:r>
      <w:r w:rsidRPr="002A2036">
        <w:rPr>
          <w:rStyle w:val="apple-converted-space"/>
          <w:rFonts w:eastAsia="Arial Unicode MS"/>
          <w:b/>
          <w:bCs/>
          <w:color w:val="000000"/>
          <w:shd w:val="clear" w:color="auto" w:fill="FFFFFF"/>
          <w:lang w:val="pt-BR"/>
        </w:rPr>
        <w:t xml:space="preserve"> </w:t>
      </w:r>
      <w:r w:rsidRPr="002A2036">
        <w:rPr>
          <w:rFonts w:eastAsia="Arial Unicode MS"/>
          <w:b/>
          <w:bCs/>
          <w:color w:val="000000"/>
          <w:shd w:val="clear" w:color="auto" w:fill="FFFFFF"/>
          <w:lang w:val="pt-BR"/>
        </w:rPr>
        <w:t>corespunzătoare pentru congelatoarele pentru înghețată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417"/>
        <w:gridCol w:w="1843"/>
        <w:gridCol w:w="1417"/>
        <w:gridCol w:w="1701"/>
        <w:gridCol w:w="1418"/>
      </w:tblGrid>
      <w:tr w:rsidR="00BB43AD" w:rsidRPr="00E01E63" w14:paraId="6190A54C" w14:textId="77777777">
        <w:tc>
          <w:tcPr>
            <w:tcW w:w="1668" w:type="dxa"/>
            <w:vMerge w:val="restart"/>
          </w:tcPr>
          <w:p w14:paraId="1625E86D" w14:textId="77777777" w:rsidR="00BB43AD" w:rsidRPr="002A2036" w:rsidRDefault="00BB43AD">
            <w:pPr>
              <w:rPr>
                <w:lang w:val="pt-BR"/>
              </w:rPr>
            </w:pPr>
          </w:p>
        </w:tc>
        <w:tc>
          <w:tcPr>
            <w:tcW w:w="3260" w:type="dxa"/>
            <w:gridSpan w:val="2"/>
          </w:tcPr>
          <w:p w14:paraId="6B8FB94C" w14:textId="77777777" w:rsidR="00BB43AD" w:rsidRPr="002A2036" w:rsidRDefault="00916C7C">
            <w:pPr>
              <w:jc w:val="center"/>
            </w:pPr>
            <w:r w:rsidRPr="002A2036">
              <w:rPr>
                <w:rFonts w:eastAsia="Arial Unicode MS"/>
                <w:b/>
                <w:bCs/>
                <w:color w:val="333333"/>
                <w:shd w:val="clear" w:color="auto" w:fill="FFFFFF"/>
              </w:rPr>
              <w:t>Minimă</w:t>
            </w:r>
          </w:p>
        </w:tc>
        <w:tc>
          <w:tcPr>
            <w:tcW w:w="3118" w:type="dxa"/>
            <w:gridSpan w:val="2"/>
          </w:tcPr>
          <w:p w14:paraId="532DD6C2" w14:textId="77777777" w:rsidR="00BB43AD" w:rsidRPr="002A2036" w:rsidRDefault="00916C7C">
            <w:pPr>
              <w:jc w:val="center"/>
            </w:pPr>
            <w:r w:rsidRPr="002A2036">
              <w:rPr>
                <w:rFonts w:eastAsia="Arial Unicode MS"/>
                <w:b/>
                <w:bCs/>
                <w:color w:val="333333"/>
                <w:shd w:val="clear" w:color="auto" w:fill="FFFFFF"/>
              </w:rPr>
              <w:t>Maximă</w:t>
            </w:r>
          </w:p>
        </w:tc>
        <w:tc>
          <w:tcPr>
            <w:tcW w:w="1418" w:type="dxa"/>
          </w:tcPr>
          <w:p w14:paraId="76D39FD7" w14:textId="77777777" w:rsidR="00BB43AD" w:rsidRPr="002A2036" w:rsidRDefault="00916C7C">
            <w:pPr>
              <w:jc w:val="center"/>
            </w:pPr>
            <w:r w:rsidRPr="002A2036">
              <w:rPr>
                <w:rFonts w:eastAsia="Arial Unicode MS"/>
                <w:b/>
                <w:bCs/>
                <w:i/>
                <w:iCs/>
                <w:color w:val="333333"/>
                <w:shd w:val="clear" w:color="auto" w:fill="FFFFFF"/>
              </w:rPr>
              <w:t>CC</w:t>
            </w:r>
          </w:p>
        </w:tc>
      </w:tr>
      <w:tr w:rsidR="00BB43AD" w:rsidRPr="00E01E63" w14:paraId="64A2C6C8" w14:textId="77777777">
        <w:tc>
          <w:tcPr>
            <w:tcW w:w="1668" w:type="dxa"/>
            <w:vMerge/>
          </w:tcPr>
          <w:p w14:paraId="5536B903" w14:textId="77777777" w:rsidR="00BB43AD" w:rsidRPr="002A2036" w:rsidRDefault="00BB43AD"/>
        </w:tc>
        <w:tc>
          <w:tcPr>
            <w:tcW w:w="1417" w:type="dxa"/>
          </w:tcPr>
          <w:p w14:paraId="4510CDD4" w14:textId="77777777" w:rsidR="00BB43AD" w:rsidRPr="002A2036" w:rsidRDefault="00916C7C">
            <w:r w:rsidRPr="002A2036">
              <w:rPr>
                <w:rFonts w:eastAsia="Arial Unicode MS"/>
                <w:b/>
                <w:bCs/>
                <w:color w:val="333333"/>
                <w:shd w:val="clear" w:color="auto" w:fill="FFFFFF"/>
              </w:rPr>
              <w:t>Temperatura ambiantă (°C)</w:t>
            </w:r>
          </w:p>
        </w:tc>
        <w:tc>
          <w:tcPr>
            <w:tcW w:w="1843" w:type="dxa"/>
          </w:tcPr>
          <w:p w14:paraId="7AF33467" w14:textId="77777777" w:rsidR="00BB43AD" w:rsidRPr="002A2036" w:rsidRDefault="00916C7C">
            <w:r w:rsidRPr="002A2036">
              <w:rPr>
                <w:rFonts w:eastAsia="Arial Unicode MS"/>
                <w:b/>
                <w:bCs/>
                <w:color w:val="333333"/>
                <w:shd w:val="clear" w:color="auto" w:fill="FFFFFF"/>
              </w:rPr>
              <w:t>Umiditatea ambiantă relativă (%)</w:t>
            </w:r>
          </w:p>
        </w:tc>
        <w:tc>
          <w:tcPr>
            <w:tcW w:w="1417" w:type="dxa"/>
          </w:tcPr>
          <w:p w14:paraId="4688059E" w14:textId="77777777" w:rsidR="00BB43AD" w:rsidRPr="002A2036" w:rsidRDefault="00916C7C">
            <w:r w:rsidRPr="002A2036">
              <w:rPr>
                <w:rFonts w:eastAsia="Arial Unicode MS"/>
                <w:b/>
                <w:bCs/>
                <w:color w:val="333333"/>
                <w:shd w:val="clear" w:color="auto" w:fill="FFFFFF"/>
              </w:rPr>
              <w:t>Temperatura ambiantă (°C</w:t>
            </w:r>
          </w:p>
        </w:tc>
        <w:tc>
          <w:tcPr>
            <w:tcW w:w="1701" w:type="dxa"/>
          </w:tcPr>
          <w:p w14:paraId="28E7A004" w14:textId="77777777" w:rsidR="00BB43AD" w:rsidRPr="002A2036" w:rsidRDefault="00916C7C">
            <w:r w:rsidRPr="002A2036">
              <w:rPr>
                <w:rFonts w:eastAsia="Arial Unicode MS"/>
                <w:b/>
                <w:bCs/>
                <w:color w:val="333333"/>
                <w:shd w:val="clear" w:color="auto" w:fill="FFFFFF"/>
              </w:rPr>
              <w:t>Umiditatea ambiantă relativă (%)</w:t>
            </w:r>
          </w:p>
        </w:tc>
        <w:tc>
          <w:tcPr>
            <w:tcW w:w="1418" w:type="dxa"/>
          </w:tcPr>
          <w:p w14:paraId="402C40C0" w14:textId="77777777" w:rsidR="00BB43AD" w:rsidRPr="002A2036" w:rsidRDefault="00BB43AD"/>
        </w:tc>
      </w:tr>
      <w:tr w:rsidR="00BB43AD" w:rsidRPr="00E01E63" w14:paraId="299A66A0" w14:textId="77777777">
        <w:trPr>
          <w:trHeight w:val="354"/>
        </w:trPr>
        <w:tc>
          <w:tcPr>
            <w:tcW w:w="1668" w:type="dxa"/>
            <w:vMerge w:val="restart"/>
          </w:tcPr>
          <w:p w14:paraId="62890430" w14:textId="77777777" w:rsidR="00BB43AD" w:rsidRPr="002A2036" w:rsidRDefault="00916C7C">
            <w:pPr>
              <w:rPr>
                <w:lang w:val="pt-BR"/>
              </w:rPr>
            </w:pPr>
            <w:r w:rsidRPr="002A2036">
              <w:rPr>
                <w:rFonts w:eastAsia="Arial Unicode MS"/>
                <w:color w:val="333333"/>
                <w:shd w:val="clear" w:color="auto" w:fill="FFFFFF"/>
                <w:lang w:val="pt-BR"/>
              </w:rPr>
              <w:t>Congelator pentru înghețată cu capac transparent</w:t>
            </w:r>
          </w:p>
        </w:tc>
        <w:tc>
          <w:tcPr>
            <w:tcW w:w="1417" w:type="dxa"/>
            <w:vMerge w:val="restart"/>
          </w:tcPr>
          <w:p w14:paraId="5C790E53" w14:textId="77777777" w:rsidR="00BB43AD" w:rsidRPr="002A2036" w:rsidRDefault="00916C7C">
            <w:r w:rsidRPr="002A2036">
              <w:t>16</w:t>
            </w:r>
          </w:p>
        </w:tc>
        <w:tc>
          <w:tcPr>
            <w:tcW w:w="1843" w:type="dxa"/>
            <w:vMerge w:val="restart"/>
          </w:tcPr>
          <w:p w14:paraId="5D461238" w14:textId="77777777" w:rsidR="00BB43AD" w:rsidRPr="002A2036" w:rsidRDefault="00916C7C">
            <w:r w:rsidRPr="002A2036">
              <w:t>80</w:t>
            </w:r>
          </w:p>
        </w:tc>
        <w:tc>
          <w:tcPr>
            <w:tcW w:w="1417" w:type="dxa"/>
          </w:tcPr>
          <w:p w14:paraId="735178A3" w14:textId="77777777" w:rsidR="00BB43AD" w:rsidRPr="002A2036" w:rsidRDefault="00916C7C">
            <w:r w:rsidRPr="002A2036">
              <w:t>30</w:t>
            </w:r>
          </w:p>
        </w:tc>
        <w:tc>
          <w:tcPr>
            <w:tcW w:w="1701" w:type="dxa"/>
          </w:tcPr>
          <w:p w14:paraId="4159A334" w14:textId="77777777" w:rsidR="00BB43AD" w:rsidRPr="002A2036" w:rsidRDefault="00916C7C">
            <w:r w:rsidRPr="002A2036">
              <w:t>55</w:t>
            </w:r>
          </w:p>
        </w:tc>
        <w:tc>
          <w:tcPr>
            <w:tcW w:w="1418" w:type="dxa"/>
          </w:tcPr>
          <w:p w14:paraId="62FBFF86" w14:textId="77777777" w:rsidR="00BB43AD" w:rsidRPr="002A2036" w:rsidRDefault="00916C7C">
            <w:r w:rsidRPr="002A2036">
              <w:t>1,00</w:t>
            </w:r>
          </w:p>
        </w:tc>
      </w:tr>
      <w:tr w:rsidR="00BB43AD" w:rsidRPr="00E01E63" w14:paraId="43B49D04" w14:textId="77777777">
        <w:trPr>
          <w:trHeight w:val="352"/>
        </w:trPr>
        <w:tc>
          <w:tcPr>
            <w:tcW w:w="1668" w:type="dxa"/>
            <w:vMerge/>
          </w:tcPr>
          <w:p w14:paraId="15BEED8A" w14:textId="77777777" w:rsidR="00BB43AD" w:rsidRPr="002A2036" w:rsidRDefault="00BB43AD">
            <w:pPr>
              <w:rPr>
                <w:rFonts w:eastAsia="Arial Unicode MS"/>
                <w:color w:val="333333"/>
                <w:shd w:val="clear" w:color="auto" w:fill="FFFFFF"/>
              </w:rPr>
            </w:pPr>
          </w:p>
        </w:tc>
        <w:tc>
          <w:tcPr>
            <w:tcW w:w="1417" w:type="dxa"/>
            <w:vMerge/>
          </w:tcPr>
          <w:p w14:paraId="6540A57E" w14:textId="77777777" w:rsidR="00BB43AD" w:rsidRPr="002A2036" w:rsidRDefault="00BB43AD"/>
        </w:tc>
        <w:tc>
          <w:tcPr>
            <w:tcW w:w="1843" w:type="dxa"/>
            <w:vMerge/>
          </w:tcPr>
          <w:p w14:paraId="4511531F" w14:textId="77777777" w:rsidR="00BB43AD" w:rsidRPr="002A2036" w:rsidRDefault="00BB43AD"/>
        </w:tc>
        <w:tc>
          <w:tcPr>
            <w:tcW w:w="1417" w:type="dxa"/>
          </w:tcPr>
          <w:p w14:paraId="1F5011F2" w14:textId="77777777" w:rsidR="00BB43AD" w:rsidRPr="002A2036" w:rsidRDefault="00916C7C">
            <w:r w:rsidRPr="002A2036">
              <w:t>35</w:t>
            </w:r>
          </w:p>
        </w:tc>
        <w:tc>
          <w:tcPr>
            <w:tcW w:w="1701" w:type="dxa"/>
          </w:tcPr>
          <w:p w14:paraId="3CC8DC52" w14:textId="77777777" w:rsidR="00BB43AD" w:rsidRPr="002A2036" w:rsidRDefault="00916C7C">
            <w:r w:rsidRPr="002A2036">
              <w:t>75</w:t>
            </w:r>
          </w:p>
        </w:tc>
        <w:tc>
          <w:tcPr>
            <w:tcW w:w="1418" w:type="dxa"/>
          </w:tcPr>
          <w:p w14:paraId="04B7127B" w14:textId="77777777" w:rsidR="00BB43AD" w:rsidRPr="002A2036" w:rsidRDefault="00916C7C">
            <w:r w:rsidRPr="002A2036">
              <w:t>1,10</w:t>
            </w:r>
          </w:p>
        </w:tc>
      </w:tr>
      <w:tr w:rsidR="00BB43AD" w:rsidRPr="00E01E63" w14:paraId="4AFBD676" w14:textId="77777777">
        <w:trPr>
          <w:trHeight w:val="352"/>
        </w:trPr>
        <w:tc>
          <w:tcPr>
            <w:tcW w:w="1668" w:type="dxa"/>
            <w:vMerge/>
          </w:tcPr>
          <w:p w14:paraId="62673140" w14:textId="77777777" w:rsidR="00BB43AD" w:rsidRPr="002A2036" w:rsidRDefault="00BB43AD">
            <w:pPr>
              <w:rPr>
                <w:rFonts w:eastAsia="Arial Unicode MS"/>
                <w:color w:val="333333"/>
                <w:shd w:val="clear" w:color="auto" w:fill="FFFFFF"/>
              </w:rPr>
            </w:pPr>
          </w:p>
        </w:tc>
        <w:tc>
          <w:tcPr>
            <w:tcW w:w="1417" w:type="dxa"/>
            <w:vMerge/>
          </w:tcPr>
          <w:p w14:paraId="5EFD7562" w14:textId="77777777" w:rsidR="00BB43AD" w:rsidRPr="002A2036" w:rsidRDefault="00BB43AD"/>
        </w:tc>
        <w:tc>
          <w:tcPr>
            <w:tcW w:w="1843" w:type="dxa"/>
            <w:vMerge/>
          </w:tcPr>
          <w:p w14:paraId="5DBC3905" w14:textId="77777777" w:rsidR="00BB43AD" w:rsidRPr="002A2036" w:rsidRDefault="00BB43AD"/>
        </w:tc>
        <w:tc>
          <w:tcPr>
            <w:tcW w:w="1417" w:type="dxa"/>
          </w:tcPr>
          <w:p w14:paraId="2FD9F505" w14:textId="77777777" w:rsidR="00BB43AD" w:rsidRPr="002A2036" w:rsidRDefault="00916C7C">
            <w:r w:rsidRPr="002A2036">
              <w:t>40</w:t>
            </w:r>
          </w:p>
        </w:tc>
        <w:tc>
          <w:tcPr>
            <w:tcW w:w="1701" w:type="dxa"/>
          </w:tcPr>
          <w:p w14:paraId="378F44D4" w14:textId="77777777" w:rsidR="00BB43AD" w:rsidRPr="002A2036" w:rsidRDefault="00916C7C">
            <w:r w:rsidRPr="002A2036">
              <w:t>40</w:t>
            </w:r>
          </w:p>
        </w:tc>
        <w:tc>
          <w:tcPr>
            <w:tcW w:w="1418" w:type="dxa"/>
          </w:tcPr>
          <w:p w14:paraId="3BF8AA17" w14:textId="77777777" w:rsidR="00BB43AD" w:rsidRPr="002A2036" w:rsidRDefault="00916C7C">
            <w:r w:rsidRPr="002A2036">
              <w:t>1,20</w:t>
            </w:r>
          </w:p>
        </w:tc>
      </w:tr>
      <w:tr w:rsidR="00BB43AD" w:rsidRPr="00E01E63" w14:paraId="2777F650" w14:textId="77777777">
        <w:trPr>
          <w:trHeight w:val="422"/>
        </w:trPr>
        <w:tc>
          <w:tcPr>
            <w:tcW w:w="1668" w:type="dxa"/>
            <w:vMerge w:val="restart"/>
          </w:tcPr>
          <w:p w14:paraId="2D1F613C" w14:textId="77777777" w:rsidR="00BB43AD" w:rsidRPr="002A2036" w:rsidRDefault="00916C7C">
            <w:pPr>
              <w:rPr>
                <w:lang w:val="pt-BR"/>
              </w:rPr>
            </w:pPr>
            <w:r w:rsidRPr="002A2036">
              <w:rPr>
                <w:rFonts w:eastAsia="Arial Unicode MS"/>
                <w:color w:val="333333"/>
                <w:shd w:val="clear" w:color="auto" w:fill="FFFFFF"/>
                <w:lang w:val="pt-BR"/>
              </w:rPr>
              <w:t>Congelator pentru înghețată cu capac netransparent</w:t>
            </w:r>
          </w:p>
        </w:tc>
        <w:tc>
          <w:tcPr>
            <w:tcW w:w="1417" w:type="dxa"/>
            <w:vMerge w:val="restart"/>
          </w:tcPr>
          <w:p w14:paraId="23CA5E85" w14:textId="77777777" w:rsidR="00BB43AD" w:rsidRPr="002A2036" w:rsidRDefault="00916C7C">
            <w:r w:rsidRPr="002A2036">
              <w:t>16</w:t>
            </w:r>
          </w:p>
        </w:tc>
        <w:tc>
          <w:tcPr>
            <w:tcW w:w="1843" w:type="dxa"/>
            <w:vMerge w:val="restart"/>
          </w:tcPr>
          <w:p w14:paraId="6B9A332A" w14:textId="77777777" w:rsidR="00BB43AD" w:rsidRPr="002A2036" w:rsidRDefault="00916C7C">
            <w:r w:rsidRPr="002A2036">
              <w:t>80</w:t>
            </w:r>
          </w:p>
        </w:tc>
        <w:tc>
          <w:tcPr>
            <w:tcW w:w="1417" w:type="dxa"/>
          </w:tcPr>
          <w:p w14:paraId="0E9B656F" w14:textId="77777777" w:rsidR="00BB43AD" w:rsidRPr="002A2036" w:rsidRDefault="00916C7C">
            <w:r w:rsidRPr="002A2036">
              <w:t>30</w:t>
            </w:r>
          </w:p>
        </w:tc>
        <w:tc>
          <w:tcPr>
            <w:tcW w:w="1701" w:type="dxa"/>
          </w:tcPr>
          <w:p w14:paraId="2B1F7127" w14:textId="77777777" w:rsidR="00BB43AD" w:rsidRPr="002A2036" w:rsidRDefault="00916C7C">
            <w:r w:rsidRPr="002A2036">
              <w:t>55</w:t>
            </w:r>
          </w:p>
        </w:tc>
        <w:tc>
          <w:tcPr>
            <w:tcW w:w="1418" w:type="dxa"/>
          </w:tcPr>
          <w:p w14:paraId="785A29A4" w14:textId="77777777" w:rsidR="00BB43AD" w:rsidRPr="002A2036" w:rsidRDefault="00916C7C">
            <w:r w:rsidRPr="002A2036">
              <w:t>1,00</w:t>
            </w:r>
          </w:p>
        </w:tc>
      </w:tr>
      <w:tr w:rsidR="00BB43AD" w:rsidRPr="00E01E63" w14:paraId="12CED08F" w14:textId="77777777">
        <w:trPr>
          <w:trHeight w:val="421"/>
        </w:trPr>
        <w:tc>
          <w:tcPr>
            <w:tcW w:w="1668" w:type="dxa"/>
            <w:vMerge/>
          </w:tcPr>
          <w:p w14:paraId="4DB327A9" w14:textId="77777777" w:rsidR="00BB43AD" w:rsidRPr="002A2036" w:rsidRDefault="00BB43AD">
            <w:pPr>
              <w:rPr>
                <w:rFonts w:eastAsia="Arial Unicode MS"/>
                <w:color w:val="333333"/>
                <w:shd w:val="clear" w:color="auto" w:fill="FFFFFF"/>
              </w:rPr>
            </w:pPr>
          </w:p>
        </w:tc>
        <w:tc>
          <w:tcPr>
            <w:tcW w:w="1417" w:type="dxa"/>
            <w:vMerge/>
          </w:tcPr>
          <w:p w14:paraId="729DDA6E" w14:textId="77777777" w:rsidR="00BB43AD" w:rsidRPr="002A2036" w:rsidRDefault="00BB43AD"/>
        </w:tc>
        <w:tc>
          <w:tcPr>
            <w:tcW w:w="1843" w:type="dxa"/>
            <w:vMerge/>
          </w:tcPr>
          <w:p w14:paraId="635849AA" w14:textId="77777777" w:rsidR="00BB43AD" w:rsidRPr="002A2036" w:rsidRDefault="00BB43AD"/>
        </w:tc>
        <w:tc>
          <w:tcPr>
            <w:tcW w:w="1417" w:type="dxa"/>
          </w:tcPr>
          <w:p w14:paraId="6421BEBB" w14:textId="77777777" w:rsidR="00BB43AD" w:rsidRPr="002A2036" w:rsidRDefault="00916C7C">
            <w:r w:rsidRPr="002A2036">
              <w:t>35</w:t>
            </w:r>
          </w:p>
        </w:tc>
        <w:tc>
          <w:tcPr>
            <w:tcW w:w="1701" w:type="dxa"/>
          </w:tcPr>
          <w:p w14:paraId="15DFE1FD" w14:textId="77777777" w:rsidR="00BB43AD" w:rsidRPr="002A2036" w:rsidRDefault="00916C7C">
            <w:r w:rsidRPr="002A2036">
              <w:t>75</w:t>
            </w:r>
          </w:p>
        </w:tc>
        <w:tc>
          <w:tcPr>
            <w:tcW w:w="1418" w:type="dxa"/>
          </w:tcPr>
          <w:p w14:paraId="704CE028" w14:textId="77777777" w:rsidR="00BB43AD" w:rsidRPr="002A2036" w:rsidRDefault="00916C7C">
            <w:r w:rsidRPr="002A2036">
              <w:t>1,04</w:t>
            </w:r>
          </w:p>
        </w:tc>
      </w:tr>
      <w:tr w:rsidR="00BB43AD" w:rsidRPr="00E01E63" w14:paraId="28A4D8D7" w14:textId="77777777">
        <w:trPr>
          <w:trHeight w:val="421"/>
        </w:trPr>
        <w:tc>
          <w:tcPr>
            <w:tcW w:w="1668" w:type="dxa"/>
            <w:vMerge/>
          </w:tcPr>
          <w:p w14:paraId="0695F78B" w14:textId="77777777" w:rsidR="00BB43AD" w:rsidRPr="002A2036" w:rsidRDefault="00BB43AD">
            <w:pPr>
              <w:rPr>
                <w:rFonts w:eastAsia="Arial Unicode MS"/>
                <w:color w:val="333333"/>
                <w:shd w:val="clear" w:color="auto" w:fill="FFFFFF"/>
              </w:rPr>
            </w:pPr>
          </w:p>
        </w:tc>
        <w:tc>
          <w:tcPr>
            <w:tcW w:w="1417" w:type="dxa"/>
            <w:vMerge/>
          </w:tcPr>
          <w:p w14:paraId="79B3A2D6" w14:textId="77777777" w:rsidR="00BB43AD" w:rsidRPr="002A2036" w:rsidRDefault="00BB43AD"/>
        </w:tc>
        <w:tc>
          <w:tcPr>
            <w:tcW w:w="1843" w:type="dxa"/>
            <w:vMerge/>
          </w:tcPr>
          <w:p w14:paraId="0B23E58B" w14:textId="77777777" w:rsidR="00BB43AD" w:rsidRPr="002A2036" w:rsidRDefault="00BB43AD"/>
        </w:tc>
        <w:tc>
          <w:tcPr>
            <w:tcW w:w="1417" w:type="dxa"/>
          </w:tcPr>
          <w:p w14:paraId="315865A1" w14:textId="77777777" w:rsidR="00BB43AD" w:rsidRPr="002A2036" w:rsidRDefault="00916C7C">
            <w:r w:rsidRPr="002A2036">
              <w:t>40</w:t>
            </w:r>
          </w:p>
        </w:tc>
        <w:tc>
          <w:tcPr>
            <w:tcW w:w="1701" w:type="dxa"/>
          </w:tcPr>
          <w:p w14:paraId="4E8E4566" w14:textId="77777777" w:rsidR="00BB43AD" w:rsidRPr="002A2036" w:rsidRDefault="00916C7C">
            <w:r w:rsidRPr="002A2036">
              <w:t>40</w:t>
            </w:r>
          </w:p>
        </w:tc>
        <w:tc>
          <w:tcPr>
            <w:tcW w:w="1418" w:type="dxa"/>
          </w:tcPr>
          <w:p w14:paraId="11D238D6" w14:textId="77777777" w:rsidR="00BB43AD" w:rsidRPr="002A2036" w:rsidRDefault="00916C7C">
            <w:r w:rsidRPr="002A2036">
              <w:t>1,10</w:t>
            </w:r>
          </w:p>
        </w:tc>
      </w:tr>
    </w:tbl>
    <w:p w14:paraId="1112ACAF" w14:textId="77777777" w:rsidR="00BB43AD" w:rsidRPr="002A2036" w:rsidRDefault="00916C7C">
      <w:pPr>
        <w:jc w:val="both"/>
        <w:rPr>
          <w:color w:val="000000"/>
          <w:lang w:val="pt-BR"/>
        </w:rPr>
      </w:pPr>
      <w:r w:rsidRPr="002A2036">
        <w:rPr>
          <w:rFonts w:eastAsia="Arial Unicode MS"/>
          <w:color w:val="000000"/>
          <w:shd w:val="clear" w:color="auto" w:fill="FFFFFF"/>
          <w:lang w:val="pt-BR"/>
        </w:rPr>
        <w:t>(iii)pentru distribuitoarele automate frigorifice:</w:t>
      </w:r>
    </w:p>
    <w:p w14:paraId="0635D9BC" w14:textId="77777777" w:rsidR="00BB43AD" w:rsidRPr="002A2036" w:rsidRDefault="00916C7C">
      <w:pPr>
        <w:ind w:left="907"/>
        <w:jc w:val="both"/>
        <w:rPr>
          <w:rFonts w:eastAsia="Arial Unicode MS"/>
          <w:color w:val="000000"/>
          <w:shd w:val="clear" w:color="auto" w:fill="FFFFFF"/>
          <w:lang w:val="pt-BR"/>
        </w:rPr>
      </w:pPr>
      <w:r w:rsidRPr="002A2036">
        <w:rPr>
          <w:rFonts w:eastAsia="Arial Unicode MS"/>
          <w:color w:val="000000"/>
          <w:shd w:val="clear" w:color="auto" w:fill="FFFFFF"/>
          <w:lang w:val="pt-BR"/>
        </w:rPr>
        <w:t>Y este volumul net al distribuitoarelor automate frigorifice, care reprezintă suma volumelor tuturor compartimentelor în care sunt păstrate produsele direct disponibile pentru vânzare și volumul prin care trec produsele în cursul procesului de distribuire, exprimat în litri (L) și rotunjit la cel mai apropiat număr întreg.</w:t>
      </w:r>
    </w:p>
    <w:p w14:paraId="7C10EF1F" w14:textId="77777777" w:rsidR="00BB43AD" w:rsidRPr="002A2036" w:rsidRDefault="00916C7C">
      <w:pPr>
        <w:ind w:left="907"/>
        <w:jc w:val="both"/>
        <w:rPr>
          <w:rFonts w:eastAsia="Arial Unicode MS"/>
          <w:i/>
          <w:iCs/>
          <w:color w:val="000000"/>
          <w:shd w:val="clear" w:color="auto" w:fill="FFFFFF"/>
          <w:lang w:val="pt-BR"/>
        </w:rPr>
      </w:pPr>
      <w:r w:rsidRPr="002A2036">
        <w:rPr>
          <w:rFonts w:eastAsia="Arial Unicode MS"/>
          <w:color w:val="000000"/>
          <w:shd w:val="clear" w:color="auto" w:fill="FFFFFF"/>
          <w:lang w:val="pt-BR"/>
        </w:rPr>
        <w:t>(iv)pentru toate celelalte aparate frigorifice cu funcție de vânzare directă:</w:t>
      </w:r>
    </w:p>
    <w:p w14:paraId="042757DB" w14:textId="77777777" w:rsidR="00BB43AD" w:rsidRPr="002A2036" w:rsidRDefault="00916C7C">
      <w:pPr>
        <w:ind w:left="907"/>
        <w:jc w:val="both"/>
        <w:rPr>
          <w:rFonts w:eastAsia="Arial Unicode MS"/>
          <w:color w:val="000000"/>
          <w:shd w:val="clear" w:color="auto" w:fill="FFFFFF"/>
          <w:lang w:val="pt-BR"/>
        </w:rPr>
      </w:pPr>
      <w:r w:rsidRPr="002A2036">
        <w:rPr>
          <w:rFonts w:eastAsia="Arial Unicode MS"/>
          <w:color w:val="000000"/>
          <w:shd w:val="clear" w:color="auto" w:fill="FFFFFF"/>
          <w:lang w:val="pt-BR"/>
        </w:rPr>
        <w:t>Y</w:t>
      </w:r>
      <w:r w:rsidRPr="002A2036">
        <w:rPr>
          <w:rStyle w:val="subscript"/>
          <w:rFonts w:eastAsia="Arial Unicode MS"/>
          <w:color w:val="000000"/>
          <w:vertAlign w:val="subscript"/>
          <w:lang w:val="pt-BR"/>
        </w:rPr>
        <w:t>c</w:t>
      </w:r>
      <w:r w:rsidRPr="002A2036">
        <w:rPr>
          <w:rStyle w:val="apple-converted-space"/>
          <w:rFonts w:eastAsia="Arial Unicode MS"/>
          <w:color w:val="000000"/>
          <w:shd w:val="clear" w:color="auto" w:fill="FFFFFF"/>
          <w:lang w:val="pt-BR"/>
        </w:rPr>
        <w:t xml:space="preserve"> </w:t>
      </w:r>
      <w:r w:rsidRPr="002A2036">
        <w:rPr>
          <w:rFonts w:eastAsia="Arial Unicode MS"/>
          <w:color w:val="000000"/>
          <w:shd w:val="clear" w:color="auto" w:fill="FFFFFF"/>
          <w:lang w:val="pt-BR"/>
        </w:rPr>
        <w:t>este suma suprafeței totale de expunere a tuturor compartimentelor cu aceeași clasă de temperatură a aparatului frigorific cu funcție de vânzare directă, exprimată în metri pătrați (m</w:t>
      </w:r>
      <w:r w:rsidRPr="002A2036">
        <w:rPr>
          <w:rStyle w:val="superscript"/>
          <w:rFonts w:eastAsia="Arial Unicode MS"/>
          <w:color w:val="000000"/>
          <w:vertAlign w:val="superscript"/>
          <w:lang w:val="pt-BR"/>
        </w:rPr>
        <w:t>2</w:t>
      </w:r>
      <w:r w:rsidRPr="002A2036">
        <w:rPr>
          <w:rFonts w:eastAsia="Arial Unicode MS"/>
          <w:color w:val="000000"/>
          <w:shd w:val="clear" w:color="auto" w:fill="FFFFFF"/>
          <w:lang w:val="pt-BR"/>
        </w:rPr>
        <w:t>) și rotunjită la două zecimale.</w:t>
      </w:r>
    </w:p>
    <w:p w14:paraId="05AFF30B" w14:textId="77777777" w:rsidR="00BB43AD" w:rsidRPr="002A2036" w:rsidRDefault="00916C7C">
      <w:pPr>
        <w:pStyle w:val="ListParagraph"/>
        <w:spacing w:after="0" w:line="240" w:lineRule="auto"/>
        <w:ind w:left="1440"/>
        <w:jc w:val="right"/>
        <w:rPr>
          <w:rFonts w:ascii="Times New Roman" w:eastAsia="Arial Unicode MS" w:hAnsi="Times New Roman"/>
          <w:color w:val="000000"/>
          <w:sz w:val="24"/>
          <w:szCs w:val="24"/>
          <w:shd w:val="clear" w:color="auto" w:fill="FFFFFF"/>
        </w:rPr>
      </w:pPr>
      <w:proofErr w:type="spellStart"/>
      <w:r w:rsidRPr="002A2036">
        <w:rPr>
          <w:rFonts w:ascii="Times New Roman" w:eastAsia="Arial Unicode MS" w:hAnsi="Times New Roman"/>
          <w:color w:val="000000"/>
          <w:sz w:val="24"/>
          <w:szCs w:val="24"/>
          <w:shd w:val="clear" w:color="auto" w:fill="FFFFFF"/>
        </w:rPr>
        <w:t>Tabelul</w:t>
      </w:r>
      <w:proofErr w:type="spellEnd"/>
      <w:r w:rsidRPr="002A2036">
        <w:rPr>
          <w:rFonts w:ascii="Times New Roman" w:eastAsia="Arial Unicode MS" w:hAnsi="Times New Roman"/>
          <w:color w:val="000000"/>
          <w:sz w:val="24"/>
          <w:szCs w:val="24"/>
          <w:shd w:val="clear" w:color="auto" w:fill="FFFFFF"/>
        </w:rPr>
        <w:t xml:space="preserve"> 10</w:t>
      </w:r>
    </w:p>
    <w:p w14:paraId="593DABD7" w14:textId="77777777" w:rsidR="00BB43AD" w:rsidRPr="002A2036" w:rsidRDefault="00916C7C">
      <w:pPr>
        <w:rPr>
          <w:rFonts w:eastAsia="Arial Unicode MS"/>
          <w:b/>
          <w:bCs/>
          <w:color w:val="000000"/>
          <w:shd w:val="clear" w:color="auto" w:fill="FFFFFF"/>
        </w:rPr>
      </w:pPr>
      <w:r w:rsidRPr="002A2036">
        <w:rPr>
          <w:rFonts w:eastAsia="Arial Unicode MS"/>
          <w:b/>
          <w:bCs/>
          <w:color w:val="000000"/>
          <w:shd w:val="clear" w:color="auto" w:fill="FFFFFF"/>
        </w:rPr>
        <w:t>Valorile pentru P</w:t>
      </w:r>
    </w:p>
    <w:p w14:paraId="6F1E8AC5" w14:textId="77777777" w:rsidR="00BB43AD" w:rsidRPr="002A2036" w:rsidRDefault="00BB43AD">
      <w:pPr>
        <w:ind w:left="907"/>
        <w:jc w:val="both"/>
        <w:rPr>
          <w:rFonts w:eastAsia="Arial Unicode MS"/>
          <w:i/>
          <w:iCs/>
          <w:color w:val="000000"/>
          <w:shd w:val="clear" w:color="auto" w:fill="FFFFFF"/>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3"/>
        <w:gridCol w:w="1701"/>
      </w:tblGrid>
      <w:tr w:rsidR="00BB43AD" w:rsidRPr="00E01E63" w14:paraId="2862209E" w14:textId="77777777">
        <w:tc>
          <w:tcPr>
            <w:tcW w:w="7763" w:type="dxa"/>
          </w:tcPr>
          <w:p w14:paraId="4ED2F53A" w14:textId="77777777" w:rsidR="00BB43AD" w:rsidRPr="002A2036" w:rsidRDefault="00916C7C">
            <w:pPr>
              <w:rPr>
                <w:rFonts w:eastAsia="Arial Unicode MS"/>
                <w:color w:val="000000"/>
                <w:shd w:val="clear" w:color="auto" w:fill="FFFFFF"/>
                <w:lang w:val="en-US"/>
              </w:rPr>
            </w:pPr>
            <w:r w:rsidRPr="002A2036">
              <w:rPr>
                <w:rFonts w:eastAsia="Arial Unicode MS"/>
                <w:color w:val="000000"/>
                <w:shd w:val="clear" w:color="auto" w:fill="FFFFFF"/>
              </w:rPr>
              <w:t>Tip de dulap frigorific</w:t>
            </w:r>
          </w:p>
        </w:tc>
        <w:tc>
          <w:tcPr>
            <w:tcW w:w="1701" w:type="dxa"/>
          </w:tcPr>
          <w:p w14:paraId="1F7E6C8D" w14:textId="77777777" w:rsidR="00BB43AD" w:rsidRPr="002A2036" w:rsidRDefault="00916C7C">
            <w:pPr>
              <w:rPr>
                <w:rFonts w:eastAsia="Arial Unicode MS"/>
                <w:color w:val="000000"/>
                <w:shd w:val="clear" w:color="auto" w:fill="FFFFFF"/>
                <w:lang w:val="en-US"/>
              </w:rPr>
            </w:pPr>
            <w:r w:rsidRPr="002A2036">
              <w:rPr>
                <w:rFonts w:eastAsia="Arial Unicode MS"/>
                <w:color w:val="000000"/>
                <w:shd w:val="clear" w:color="auto" w:fill="FFFFFF"/>
                <w:lang w:val="en-US"/>
              </w:rPr>
              <w:t>P</w:t>
            </w:r>
          </w:p>
        </w:tc>
      </w:tr>
      <w:tr w:rsidR="00BB43AD" w:rsidRPr="00E01E63" w14:paraId="00EC831B" w14:textId="77777777">
        <w:tc>
          <w:tcPr>
            <w:tcW w:w="7763" w:type="dxa"/>
          </w:tcPr>
          <w:p w14:paraId="558B730D" w14:textId="77777777" w:rsidR="00BB43AD" w:rsidRPr="002A2036" w:rsidRDefault="00916C7C">
            <w:pPr>
              <w:rPr>
                <w:rFonts w:eastAsia="Arial Unicode MS"/>
                <w:color w:val="000000"/>
                <w:shd w:val="clear" w:color="auto" w:fill="FFFFFF"/>
                <w:lang w:val="pt-BR"/>
              </w:rPr>
            </w:pPr>
            <w:r w:rsidRPr="002A2036">
              <w:rPr>
                <w:rFonts w:eastAsia="Arial Unicode MS"/>
                <w:color w:val="000000"/>
                <w:shd w:val="clear" w:color="auto" w:fill="FFFFFF"/>
                <w:lang w:val="pt-BR"/>
              </w:rPr>
              <w:t>Dulapuri frigorifice cu componente integrate pentru supermarketuri</w:t>
            </w:r>
          </w:p>
        </w:tc>
        <w:tc>
          <w:tcPr>
            <w:tcW w:w="1701" w:type="dxa"/>
          </w:tcPr>
          <w:p w14:paraId="0A4A3C44" w14:textId="77777777" w:rsidR="00BB43AD" w:rsidRPr="002A2036" w:rsidRDefault="00916C7C">
            <w:pPr>
              <w:rPr>
                <w:rFonts w:eastAsia="Arial Unicode MS"/>
                <w:color w:val="000000"/>
                <w:shd w:val="clear" w:color="auto" w:fill="FFFFFF"/>
                <w:lang w:val="en-US"/>
              </w:rPr>
            </w:pPr>
            <w:r w:rsidRPr="002A2036">
              <w:rPr>
                <w:rFonts w:eastAsia="Arial Unicode MS"/>
                <w:color w:val="000000"/>
                <w:shd w:val="clear" w:color="auto" w:fill="FFFFFF"/>
                <w:lang w:val="en-US"/>
              </w:rPr>
              <w:t>1,10</w:t>
            </w:r>
          </w:p>
        </w:tc>
      </w:tr>
      <w:tr w:rsidR="00BB43AD" w:rsidRPr="00E01E63" w14:paraId="16EC1903" w14:textId="77777777">
        <w:tc>
          <w:tcPr>
            <w:tcW w:w="7763" w:type="dxa"/>
          </w:tcPr>
          <w:p w14:paraId="3FEC06A4" w14:textId="77777777" w:rsidR="00BB43AD" w:rsidRPr="002A2036" w:rsidRDefault="00916C7C">
            <w:pPr>
              <w:rPr>
                <w:rFonts w:eastAsia="Arial Unicode MS"/>
                <w:i/>
                <w:iCs/>
                <w:color w:val="000000"/>
                <w:shd w:val="clear" w:color="auto" w:fill="FFFFFF"/>
                <w:lang w:val="pt-BR"/>
              </w:rPr>
            </w:pPr>
            <w:r w:rsidRPr="002A2036">
              <w:rPr>
                <w:rFonts w:eastAsia="Arial Unicode MS"/>
                <w:color w:val="000000"/>
                <w:shd w:val="clear" w:color="auto" w:fill="FFFFFF"/>
                <w:lang w:val="pt-BR"/>
              </w:rPr>
              <w:t>Alte aparate frigorifice cu funcție de vânzare directă</w:t>
            </w:r>
          </w:p>
        </w:tc>
        <w:tc>
          <w:tcPr>
            <w:tcW w:w="1701" w:type="dxa"/>
          </w:tcPr>
          <w:p w14:paraId="59EA0EC4" w14:textId="77777777" w:rsidR="00BB43AD" w:rsidRPr="002A2036" w:rsidRDefault="00916C7C">
            <w:pPr>
              <w:rPr>
                <w:rFonts w:eastAsia="Arial Unicode MS"/>
                <w:color w:val="000000"/>
                <w:shd w:val="clear" w:color="auto" w:fill="FFFFFF"/>
                <w:lang w:val="en-US"/>
              </w:rPr>
            </w:pPr>
            <w:r w:rsidRPr="002A2036">
              <w:rPr>
                <w:rFonts w:eastAsia="Arial Unicode MS"/>
                <w:color w:val="000000"/>
                <w:shd w:val="clear" w:color="auto" w:fill="FFFFFF"/>
                <w:lang w:val="en-US"/>
              </w:rPr>
              <w:t>1,00</w:t>
            </w:r>
          </w:p>
        </w:tc>
      </w:tr>
    </w:tbl>
    <w:p w14:paraId="34814B51" w14:textId="77777777" w:rsidR="00BB43AD" w:rsidRPr="00E01E63" w:rsidRDefault="00BB43AD">
      <w:pPr>
        <w:tabs>
          <w:tab w:val="left" w:pos="418"/>
        </w:tabs>
        <w:rPr>
          <w:lang w:val="en-US"/>
        </w:rPr>
      </w:pPr>
    </w:p>
    <w:p w14:paraId="52C3EE43" w14:textId="77777777" w:rsidR="00BB43AD" w:rsidRPr="002A2036" w:rsidRDefault="00BB43AD">
      <w:pPr>
        <w:autoSpaceDN/>
        <w:jc w:val="center"/>
        <w:rPr>
          <w:rFonts w:eastAsia="Arial Unicode MS"/>
          <w:b/>
          <w:bCs/>
          <w:color w:val="000000"/>
          <w:shd w:val="clear" w:color="auto" w:fill="FFFFFF"/>
          <w:lang w:val="en-US"/>
        </w:rPr>
      </w:pPr>
    </w:p>
    <w:p w14:paraId="00E44F02" w14:textId="77777777" w:rsidR="00BB43AD" w:rsidRPr="00E01E63" w:rsidRDefault="00916C7C">
      <w:pPr>
        <w:jc w:val="right"/>
        <w:rPr>
          <w:lang w:val="en-US"/>
        </w:rPr>
      </w:pPr>
      <w:r w:rsidRPr="00E01E63">
        <w:br w:type="page"/>
      </w:r>
      <w:proofErr w:type="spellStart"/>
      <w:r w:rsidRPr="00E01E63">
        <w:rPr>
          <w:lang w:val="en-US"/>
        </w:rPr>
        <w:lastRenderedPageBreak/>
        <w:t>Anexa</w:t>
      </w:r>
      <w:proofErr w:type="spellEnd"/>
      <w:r w:rsidRPr="00E01E63">
        <w:rPr>
          <w:lang w:val="en-US"/>
        </w:rPr>
        <w:t xml:space="preserve"> nr.4</w:t>
      </w:r>
    </w:p>
    <w:p w14:paraId="1EAE3619" w14:textId="77777777" w:rsidR="00BB43AD" w:rsidRPr="002A2036" w:rsidRDefault="00916C7C">
      <w:pPr>
        <w:ind w:firstLine="540"/>
        <w:jc w:val="right"/>
        <w:rPr>
          <w:lang w:val="pt-BR"/>
        </w:rPr>
      </w:pPr>
      <w:r w:rsidRPr="002A2036">
        <w:rPr>
          <w:color w:val="000000"/>
          <w:lang w:val="pt-BR"/>
        </w:rPr>
        <w:t xml:space="preserve">la </w:t>
      </w:r>
      <w:r w:rsidRPr="00E01E63">
        <w:rPr>
          <w:color w:val="000000"/>
          <w:lang w:val="it-IT"/>
        </w:rPr>
        <w:t>Regulamentul cu privire la cerințele de proiectare ecologică aplicabile aparatelor frigorifice</w:t>
      </w:r>
      <w:r w:rsidRPr="002A2036">
        <w:rPr>
          <w:rFonts w:eastAsia="Segoe UI"/>
          <w:shd w:val="clear" w:color="auto" w:fill="FFFFFF"/>
          <w:lang w:val="pt-BR"/>
        </w:rPr>
        <w:t xml:space="preserve"> cu funcție de vânzare direct</w:t>
      </w:r>
    </w:p>
    <w:p w14:paraId="26155918" w14:textId="77777777" w:rsidR="00BB43AD" w:rsidRPr="002A2036" w:rsidRDefault="00BB43AD">
      <w:pPr>
        <w:jc w:val="right"/>
        <w:rPr>
          <w:lang w:val="pt-BR"/>
        </w:rPr>
      </w:pPr>
    </w:p>
    <w:p w14:paraId="60ECDE6E" w14:textId="77777777" w:rsidR="00BB43AD" w:rsidRPr="002A2036" w:rsidRDefault="00BB43AD">
      <w:pPr>
        <w:pStyle w:val="ti-art"/>
        <w:shd w:val="clear" w:color="auto" w:fill="FFFFFF"/>
        <w:spacing w:before="0" w:beforeAutospacing="0" w:after="0" w:afterAutospacing="0"/>
        <w:jc w:val="center"/>
        <w:rPr>
          <w:lang w:val="pt-BR"/>
        </w:rPr>
      </w:pPr>
    </w:p>
    <w:p w14:paraId="7E974696" w14:textId="77777777" w:rsidR="00BB43AD" w:rsidRPr="002A2036" w:rsidRDefault="00916C7C">
      <w:pPr>
        <w:pStyle w:val="ti-art"/>
        <w:shd w:val="clear" w:color="auto" w:fill="FFFFFF"/>
        <w:spacing w:before="0" w:beforeAutospacing="0" w:after="0" w:afterAutospacing="0"/>
        <w:jc w:val="center"/>
        <w:rPr>
          <w:b/>
          <w:bCs/>
          <w:lang w:val="pt-BR"/>
        </w:rPr>
      </w:pPr>
      <w:r w:rsidRPr="002A2036">
        <w:rPr>
          <w:b/>
          <w:bCs/>
          <w:lang w:val="pt-BR"/>
        </w:rPr>
        <w:t>PROCEDURA DE VERIFICARE ÎN SCOPUL SUPRAVEGHERII PIEȚEI</w:t>
      </w:r>
    </w:p>
    <w:p w14:paraId="39F19FB9" w14:textId="581432CE" w:rsidR="00BB43AD" w:rsidRPr="002A2036" w:rsidRDefault="00916C7C">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2036">
        <w:rPr>
          <w:rFonts w:eastAsia="Arial Unicode MS"/>
          <w:color w:val="000000"/>
          <w:shd w:val="clear" w:color="auto" w:fill="FFFFFF"/>
          <w:lang w:val="pt-BR"/>
        </w:rPr>
        <w:t xml:space="preserve">Toleranțele de verificare definite în prezenta anexă se referă numai la verificarea de către </w:t>
      </w:r>
      <w:r w:rsidR="00851ECD" w:rsidRPr="002A2036">
        <w:rPr>
          <w:rFonts w:eastAsia="Arial Unicode MS"/>
          <w:color w:val="000000"/>
          <w:shd w:val="clear" w:color="auto" w:fill="FFFFFF"/>
          <w:lang w:val="pt-BR"/>
        </w:rPr>
        <w:t xml:space="preserve">Inspectoratul de Stat pentru Supravegherea Produselor Nealimentare și Protecția Consumatorilor (în continuare autoritatea de supraveghere a pieței) </w:t>
      </w:r>
      <w:r w:rsidRPr="002A2036">
        <w:rPr>
          <w:rFonts w:eastAsia="Arial Unicode MS"/>
          <w:color w:val="000000"/>
          <w:shd w:val="clear" w:color="auto" w:fill="FFFFFF"/>
          <w:lang w:val="pt-BR"/>
        </w:rPr>
        <w:t>și nu trebuie utilizate de producător, de importator sau de reprezentantul autorizat ca toleranțe permise pentru a stabili valorile din dosarul cu documentația tehnică sau pentru a interpreta aceste valori în vederea obținerii conformității ori pentru a comunica performanțe superioare în orice mod.</w:t>
      </w:r>
    </w:p>
    <w:p w14:paraId="55FE2BD2" w14:textId="77777777" w:rsidR="00BB43AD" w:rsidRPr="002A2036" w:rsidRDefault="00916C7C">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2036">
        <w:rPr>
          <w:rFonts w:eastAsia="Arial Unicode MS"/>
          <w:color w:val="000000"/>
          <w:shd w:val="clear" w:color="auto" w:fill="FFFFFF"/>
          <w:lang w:val="pt-BR"/>
        </w:rPr>
        <w:t>În cazul în care un model a fost conceput pentru a putea detecta faptul că este supus unei încercări, inclusiv prin recunoașterea condițiilor de încercare sau a ciclului de încercare și pentru a reacționa în mod specific prin modificarea automată a performanței sale în timpul încercării, cu obiectivul de a atinge un nivel mai favorabil pentru oricare dintre parametrii specificați în prezentul Regulament sau incluși în documentația tehnică sau în oricare dintre documentele furnizate, modelul respectiv și toate modelele echivalente trebuie considerate neconforme.</w:t>
      </w:r>
    </w:p>
    <w:p w14:paraId="4C89D85E" w14:textId="19EDF170" w:rsidR="00BB43AD" w:rsidRPr="002A2036" w:rsidRDefault="00916C7C">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2036">
        <w:rPr>
          <w:rFonts w:eastAsia="Arial Unicode MS"/>
          <w:color w:val="000000"/>
          <w:shd w:val="clear" w:color="auto" w:fill="FFFFFF"/>
          <w:lang w:val="pt-BR"/>
        </w:rPr>
        <w:t>Ca parte a verificării</w:t>
      </w:r>
      <w:r w:rsidRPr="002A2036">
        <w:rPr>
          <w:rStyle w:val="boldface"/>
          <w:rFonts w:eastAsia="Arial Unicode MS"/>
          <w:b/>
          <w:bCs/>
          <w:color w:val="000000"/>
          <w:lang w:val="pt-BR"/>
        </w:rPr>
        <w:t xml:space="preserve"> </w:t>
      </w:r>
      <w:r w:rsidRPr="002A2036">
        <w:rPr>
          <w:rFonts w:eastAsia="Arial Unicode MS"/>
          <w:color w:val="000000"/>
          <w:shd w:val="clear" w:color="auto" w:fill="FFFFFF"/>
          <w:lang w:val="pt-BR"/>
        </w:rPr>
        <w:t xml:space="preserve">conformității unui model de produs cu cerințele prevăzute în prezentul Regulament în temeiul </w:t>
      </w:r>
      <w:r w:rsidRPr="00E01E63">
        <w:rPr>
          <w:color w:val="000000"/>
          <w:lang w:val="ro-RO"/>
        </w:rPr>
        <w:t xml:space="preserve">art. 8 </w:t>
      </w:r>
      <w:proofErr w:type="spellStart"/>
      <w:r w:rsidRPr="00E01E63">
        <w:rPr>
          <w:color w:val="000000"/>
          <w:lang w:val="ro-RO"/>
        </w:rPr>
        <w:t>şi</w:t>
      </w:r>
      <w:proofErr w:type="spellEnd"/>
      <w:r w:rsidRPr="00E01E63">
        <w:rPr>
          <w:color w:val="000000"/>
          <w:lang w:val="ro-RO"/>
        </w:rPr>
        <w:t xml:space="preserve"> Capitolul VI din Legea nr. 151/2014</w:t>
      </w:r>
      <w:r w:rsidRPr="002A2036">
        <w:rPr>
          <w:rFonts w:eastAsia="Arial Unicode MS"/>
          <w:color w:val="000000"/>
          <w:shd w:val="clear" w:color="auto" w:fill="FFFFFF"/>
          <w:lang w:val="pt-BR"/>
        </w:rPr>
        <w:t>, pentru cerințele menționate în prezenta anexa, autoritatea de supraveghere a pieței aplică următoarea procedură:</w:t>
      </w:r>
    </w:p>
    <w:p w14:paraId="2FB2530C" w14:textId="58541F0B" w:rsidR="00BB43AD" w:rsidRPr="002A2036" w:rsidRDefault="00916C7C">
      <w:pPr>
        <w:pStyle w:val="ListParagraph"/>
        <w:numPr>
          <w:ilvl w:val="0"/>
          <w:numId w:val="23"/>
        </w:numPr>
        <w:spacing w:after="0" w:line="240" w:lineRule="auto"/>
        <w:ind w:left="57" w:firstLine="0"/>
        <w:jc w:val="both"/>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Autoritatea de supraveghere a pieței verifică o singură unitate a modelului.</w:t>
      </w:r>
    </w:p>
    <w:p w14:paraId="292FFE93" w14:textId="77777777" w:rsidR="00BB43AD" w:rsidRPr="002A2036" w:rsidRDefault="00916C7C">
      <w:pPr>
        <w:pStyle w:val="ti-art"/>
        <w:numPr>
          <w:ilvl w:val="0"/>
          <w:numId w:val="23"/>
        </w:numPr>
        <w:shd w:val="clear" w:color="auto" w:fill="FFFFFF"/>
        <w:spacing w:before="0" w:beforeAutospacing="0" w:after="0" w:afterAutospacing="0"/>
        <w:ind w:left="57" w:firstLine="0"/>
        <w:jc w:val="both"/>
        <w:rPr>
          <w:rFonts w:eastAsia="Arial Unicode MS"/>
          <w:color w:val="000000"/>
          <w:shd w:val="clear" w:color="auto" w:fill="FFFFFF"/>
          <w:lang w:val="pt-BR"/>
        </w:rPr>
      </w:pPr>
      <w:r w:rsidRPr="002A2036">
        <w:rPr>
          <w:rFonts w:eastAsia="Arial Unicode MS"/>
          <w:color w:val="000000"/>
          <w:shd w:val="clear" w:color="auto" w:fill="FFFFFF"/>
          <w:lang w:val="pt-BR"/>
        </w:rPr>
        <w:t>Modelul este considerat conform cu cerințele aplicabile dacă:</w:t>
      </w:r>
    </w:p>
    <w:p w14:paraId="01BA417B" w14:textId="77777777" w:rsidR="00BB43AD" w:rsidRPr="002A2036" w:rsidRDefault="00916C7C">
      <w:pPr>
        <w:pStyle w:val="ListParagraph"/>
        <w:numPr>
          <w:ilvl w:val="0"/>
          <w:numId w:val="24"/>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valorile furnizate în dosarul cu documentația tehnică în temeiul pct. 2 din Anexa nr.4 al Legii nr.151/2014, valorile declarate și, după caz, valorile folosite pentru calculul acestor valori nu sunt mai favorabile pentru producător, importator sau reprezentantul autorizat decât rezultatele măsurătorilor corespunzătoare efectuate în temeiul lit. g) pct. 2 menționat; și</w:t>
      </w:r>
    </w:p>
    <w:p w14:paraId="7D79E24C" w14:textId="77777777" w:rsidR="00BB43AD" w:rsidRPr="002A2036" w:rsidRDefault="00916C7C">
      <w:pPr>
        <w:pStyle w:val="ti-art"/>
        <w:numPr>
          <w:ilvl w:val="0"/>
          <w:numId w:val="24"/>
        </w:numPr>
        <w:shd w:val="clear" w:color="auto" w:fill="FFFFFF"/>
        <w:spacing w:before="0" w:beforeAutospacing="0" w:after="0" w:afterAutospacing="0"/>
        <w:jc w:val="both"/>
        <w:rPr>
          <w:rFonts w:eastAsia="Arial Unicode MS"/>
          <w:color w:val="000000"/>
          <w:shd w:val="clear" w:color="auto" w:fill="FFFFFF"/>
          <w:lang w:val="pt-BR"/>
        </w:rPr>
      </w:pPr>
      <w:r w:rsidRPr="002A2036">
        <w:rPr>
          <w:rFonts w:eastAsia="Arial Unicode MS"/>
          <w:color w:val="000000"/>
          <w:shd w:val="clear" w:color="auto" w:fill="FFFFFF"/>
          <w:lang w:val="pt-BR"/>
        </w:rPr>
        <w:t>valorile declarate respectă toate cerințele prevăzute în prezentul Regulament și niciuna dintre informațiile obligatorii despre produs publicate de producător, de importator sau de reprezentantul autorizat nu conține valori care sunt mai avantajoase pentru producător, importator sau reprezentantul autorizat decât valorile declarate și</w:t>
      </w:r>
    </w:p>
    <w:p w14:paraId="2944173F" w14:textId="2E37BC2B" w:rsidR="00BB43AD" w:rsidRPr="002A2036" w:rsidRDefault="00916C7C">
      <w:pPr>
        <w:pStyle w:val="ListParagraph"/>
        <w:numPr>
          <w:ilvl w:val="0"/>
          <w:numId w:val="24"/>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atunci când autoritatea de supraveghere a pieței verifică unitatea din model, verifică dacă producătorul, importatorul sau reprezentantul autorizat a instituit un sistem care respectă cerințele de la pct.13; și</w:t>
      </w:r>
    </w:p>
    <w:p w14:paraId="11AB26B7" w14:textId="2B3A88ED" w:rsidR="00BB43AD" w:rsidRPr="002A2036" w:rsidRDefault="00916C7C">
      <w:pPr>
        <w:pStyle w:val="ListParagraph"/>
        <w:numPr>
          <w:ilvl w:val="0"/>
          <w:numId w:val="24"/>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atunci când autoritatea de supraveghere a pieței verifică unitatea din model și respectă cerințele de la pct.14, cerințele funcționale prevăzute la pct.2 din Anexa nr.2, cerințele privind eficiența utilizării resurselor prevăzute la pct. 3 din anexa nr.2 și cerințele privind informațiile prevăzute la pct. 3 din anexa nr.2 și</w:t>
      </w:r>
    </w:p>
    <w:p w14:paraId="2C72B2DF" w14:textId="7FA3B4A0" w:rsidR="00BB43AD" w:rsidRPr="002A2036" w:rsidRDefault="00916C7C">
      <w:pPr>
        <w:pStyle w:val="ListParagraph"/>
        <w:numPr>
          <w:ilvl w:val="0"/>
          <w:numId w:val="24"/>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pt-BR"/>
        </w:rPr>
      </w:pPr>
      <w:r w:rsidRPr="002A2036">
        <w:rPr>
          <w:rFonts w:ascii="Times New Roman" w:eastAsia="Arial Unicode MS" w:hAnsi="Times New Roman"/>
          <w:color w:val="000000"/>
          <w:sz w:val="24"/>
          <w:szCs w:val="24"/>
          <w:shd w:val="clear" w:color="auto" w:fill="FFFFFF"/>
          <w:lang w:val="pt-BR"/>
        </w:rPr>
        <w:t>atunci când autoritatea de supraveghere a pieței încearcă unitatea din model, valorile obținute sau valorile parametrilor relevanți, măsurate în cadrul încercării, și valorile calculate pe baza acestor măsurători, respectă toleranțele de verificare respective, indicate în tabelul 11.</w:t>
      </w:r>
    </w:p>
    <w:p w14:paraId="54C1DF8E" w14:textId="77777777" w:rsidR="00BB43AD" w:rsidRPr="002A2036" w:rsidRDefault="00916C7C">
      <w:pPr>
        <w:numPr>
          <w:ilvl w:val="0"/>
          <w:numId w:val="23"/>
        </w:numPr>
        <w:ind w:left="414" w:hanging="357"/>
        <w:jc w:val="both"/>
        <w:rPr>
          <w:rFonts w:eastAsia="Arial Unicode MS"/>
          <w:color w:val="000000"/>
          <w:shd w:val="clear" w:color="auto" w:fill="FFFFFF"/>
          <w:lang w:val="pt-BR"/>
        </w:rPr>
      </w:pPr>
      <w:r w:rsidRPr="002A2036">
        <w:rPr>
          <w:rFonts w:eastAsia="Arial Unicode MS"/>
          <w:color w:val="000000"/>
          <w:shd w:val="clear" w:color="auto" w:fill="FFFFFF"/>
          <w:lang w:val="pt-BR"/>
        </w:rPr>
        <w:t>În cazul în care rezultatele menționate la pct. 2 sbp.1)-4) nu sunt atinse, modelul și toate modelele echivalente sunt considerate neconforme cu prezentul Regulament.</w:t>
      </w:r>
    </w:p>
    <w:p w14:paraId="31ECCFB2" w14:textId="465557BC" w:rsidR="00BB43AD" w:rsidRPr="002A2036" w:rsidRDefault="00916C7C">
      <w:pPr>
        <w:numPr>
          <w:ilvl w:val="0"/>
          <w:numId w:val="23"/>
        </w:numPr>
        <w:ind w:left="414" w:hanging="357"/>
        <w:jc w:val="both"/>
        <w:rPr>
          <w:rFonts w:eastAsia="Arial Unicode MS"/>
          <w:color w:val="000000"/>
          <w:shd w:val="clear" w:color="auto" w:fill="FFFFFF"/>
          <w:lang w:val="pt-BR"/>
        </w:rPr>
      </w:pPr>
      <w:r w:rsidRPr="002A2036">
        <w:rPr>
          <w:rFonts w:eastAsia="Arial Unicode MS"/>
          <w:color w:val="000000"/>
          <w:shd w:val="clear" w:color="auto" w:fill="FFFFFF"/>
          <w:lang w:val="pt-BR"/>
        </w:rPr>
        <w:t>În cazul în care nu se obține rezultatul menționat la pct. 2 sbp. 5), autoritatea de supraveghere a pieței selectează pentru încercare trei unități suplimentare din același model. Ca alternativă, cele trei unități suplimentare selectate pot fi dintr-unul sau mai multe modele echivalente.</w:t>
      </w:r>
    </w:p>
    <w:p w14:paraId="1CA99117" w14:textId="77777777" w:rsidR="00BB43AD" w:rsidRPr="002A2036" w:rsidRDefault="00916C7C">
      <w:pPr>
        <w:numPr>
          <w:ilvl w:val="0"/>
          <w:numId w:val="23"/>
        </w:numPr>
        <w:ind w:left="414" w:hanging="357"/>
        <w:jc w:val="both"/>
        <w:rPr>
          <w:rFonts w:eastAsia="Arial Unicode MS"/>
          <w:color w:val="000000"/>
          <w:shd w:val="clear" w:color="auto" w:fill="FFFFFF"/>
          <w:lang w:val="pt-BR"/>
        </w:rPr>
      </w:pPr>
      <w:r w:rsidRPr="002A2036">
        <w:rPr>
          <w:rFonts w:eastAsia="Arial Unicode MS"/>
          <w:color w:val="000000"/>
          <w:shd w:val="clear" w:color="auto" w:fill="FFFFFF"/>
          <w:lang w:val="pt-BR"/>
        </w:rPr>
        <w:t xml:space="preserve">Modelul este considerat conform cu cerințele aplicabile dacă, pentru aceste trei unități, media aritmetică a valorilor obținute este conformă cu toleranțele de verificare respective </w:t>
      </w:r>
      <w:r w:rsidRPr="002A2036">
        <w:rPr>
          <w:rFonts w:eastAsia="Arial Unicode MS"/>
          <w:color w:val="000000"/>
          <w:shd w:val="clear" w:color="auto" w:fill="FFFFFF"/>
          <w:lang w:val="pt-BR"/>
        </w:rPr>
        <w:lastRenderedPageBreak/>
        <w:t>indicate în tabelul 11.</w:t>
      </w:r>
    </w:p>
    <w:p w14:paraId="2C6209A8" w14:textId="77777777" w:rsidR="00BB43AD" w:rsidRPr="002A2036" w:rsidRDefault="00916C7C">
      <w:pPr>
        <w:numPr>
          <w:ilvl w:val="0"/>
          <w:numId w:val="23"/>
        </w:numPr>
        <w:ind w:left="414" w:hanging="357"/>
        <w:jc w:val="both"/>
        <w:rPr>
          <w:rFonts w:eastAsia="Arial Unicode MS"/>
          <w:color w:val="000000"/>
          <w:shd w:val="clear" w:color="auto" w:fill="FFFFFF"/>
          <w:lang w:val="pt-BR"/>
        </w:rPr>
      </w:pPr>
      <w:r w:rsidRPr="002A2036">
        <w:rPr>
          <w:rFonts w:eastAsia="Arial Unicode MS"/>
          <w:color w:val="000000"/>
          <w:shd w:val="clear" w:color="auto" w:fill="FFFFFF"/>
          <w:lang w:val="pt-BR"/>
        </w:rPr>
        <w:t xml:space="preserve">În caz în care </w:t>
      </w:r>
      <w:r w:rsidRPr="002A2036">
        <w:rPr>
          <w:rFonts w:eastAsia="Arial Unicode MS"/>
          <w:color w:val="000000"/>
          <w:lang w:val="pt-BR"/>
        </w:rPr>
        <w:t>rezultatul menționat la pct. 5 nu este atins, modelul și toate modelele echivalente se consideră neconforme cu prezentul Regulament.</w:t>
      </w:r>
    </w:p>
    <w:p w14:paraId="5D031AC1" w14:textId="62D08B49" w:rsidR="00BB43AD" w:rsidRPr="002A2036" w:rsidRDefault="00916C7C">
      <w:pPr>
        <w:numPr>
          <w:ilvl w:val="0"/>
          <w:numId w:val="23"/>
        </w:numPr>
        <w:ind w:left="414" w:hanging="357"/>
        <w:jc w:val="both"/>
        <w:rPr>
          <w:rFonts w:eastAsia="Arial Unicode MS"/>
          <w:color w:val="000000"/>
          <w:shd w:val="clear" w:color="auto" w:fill="FFFFFF"/>
          <w:lang w:val="pt-BR"/>
        </w:rPr>
      </w:pPr>
      <w:r w:rsidRPr="002A2036">
        <w:rPr>
          <w:rFonts w:eastAsia="Arial Unicode MS"/>
          <w:color w:val="000000"/>
          <w:shd w:val="clear" w:color="auto" w:fill="FFFFFF"/>
          <w:lang w:val="pt-BR"/>
        </w:rPr>
        <w:t xml:space="preserve">Fără întârziere după luarea deciziei privind neconformitatea modelului potrivit pct. 3, pct. 6 sau celui de al doilea paragraf din prezenta anexă, autoritatea de supraveghere a pieței furnizează autorităților </w:t>
      </w:r>
      <w:r w:rsidR="00AE4CF2" w:rsidRPr="002A2036">
        <w:rPr>
          <w:rFonts w:eastAsia="Arial Unicode MS"/>
          <w:color w:val="000000"/>
          <w:shd w:val="clear" w:color="auto" w:fill="FFFFFF"/>
          <w:lang w:val="pt-BR"/>
        </w:rPr>
        <w:t xml:space="preserve">din </w:t>
      </w:r>
      <w:r w:rsidRPr="002A2036">
        <w:rPr>
          <w:rFonts w:eastAsia="Arial Unicode MS"/>
          <w:color w:val="000000"/>
          <w:shd w:val="clear" w:color="auto" w:fill="FFFFFF"/>
          <w:lang w:val="pt-BR"/>
        </w:rPr>
        <w:t>state</w:t>
      </w:r>
      <w:r w:rsidR="00AE4CF2" w:rsidRPr="002A2036">
        <w:rPr>
          <w:rFonts w:eastAsia="Arial Unicode MS"/>
          <w:color w:val="000000"/>
          <w:shd w:val="clear" w:color="auto" w:fill="FFFFFF"/>
          <w:lang w:val="pt-BR"/>
        </w:rPr>
        <w:t>le</w:t>
      </w:r>
      <w:r w:rsidRPr="002A2036">
        <w:rPr>
          <w:rFonts w:eastAsia="Arial Unicode MS"/>
          <w:color w:val="000000"/>
          <w:shd w:val="clear" w:color="auto" w:fill="FFFFFF"/>
          <w:lang w:val="pt-BR"/>
        </w:rPr>
        <w:t xml:space="preserve"> memb</w:t>
      </w:r>
      <w:r w:rsidR="00AE4CF2" w:rsidRPr="002A2036">
        <w:rPr>
          <w:rFonts w:eastAsia="Arial Unicode MS"/>
          <w:color w:val="000000"/>
          <w:shd w:val="clear" w:color="auto" w:fill="FFFFFF"/>
          <w:lang w:val="pt-BR"/>
        </w:rPr>
        <w:t>re</w:t>
      </w:r>
      <w:r w:rsidRPr="002A2036">
        <w:rPr>
          <w:rFonts w:eastAsia="Arial Unicode MS"/>
          <w:color w:val="000000"/>
          <w:shd w:val="clear" w:color="auto" w:fill="FFFFFF"/>
          <w:lang w:val="pt-BR"/>
        </w:rPr>
        <w:t xml:space="preserve"> ale UE și Comisiei toate informațiile relevante.</w:t>
      </w:r>
    </w:p>
    <w:p w14:paraId="2B62EAB1" w14:textId="757C6501" w:rsidR="00BB43AD" w:rsidRPr="002A2036" w:rsidRDefault="00916C7C">
      <w:pPr>
        <w:ind w:firstLine="709"/>
        <w:jc w:val="both"/>
        <w:rPr>
          <w:color w:val="000000"/>
          <w:shd w:val="clear" w:color="auto" w:fill="FFFFFF"/>
          <w:lang w:val="pt-BR"/>
        </w:rPr>
      </w:pPr>
      <w:r w:rsidRPr="002A2036">
        <w:rPr>
          <w:rFonts w:eastAsia="Arial Unicode MS"/>
          <w:color w:val="000000"/>
          <w:shd w:val="clear" w:color="auto" w:fill="FFFFFF"/>
          <w:lang w:val="pt-BR"/>
        </w:rPr>
        <w:t xml:space="preserve">Autoritatea de supraveghere a pieței </w:t>
      </w:r>
      <w:r w:rsidRPr="002A2036">
        <w:rPr>
          <w:color w:val="000000"/>
          <w:shd w:val="clear" w:color="auto" w:fill="FFFFFF"/>
          <w:lang w:val="pt-BR"/>
        </w:rPr>
        <w:t>utilizează metodele de măsurare și de calcul stabilite în anexa nr.3.</w:t>
      </w:r>
    </w:p>
    <w:p w14:paraId="3C374083" w14:textId="403BD05F" w:rsidR="00BB43AD" w:rsidRPr="002A2036" w:rsidRDefault="00916C7C">
      <w:pPr>
        <w:ind w:firstLine="709"/>
        <w:jc w:val="both"/>
        <w:rPr>
          <w:color w:val="000000"/>
          <w:shd w:val="clear" w:color="auto" w:fill="FFFFFF"/>
          <w:lang w:val="pt-BR"/>
        </w:rPr>
      </w:pPr>
      <w:r w:rsidRPr="002A2036">
        <w:rPr>
          <w:rFonts w:eastAsia="Arial Unicode MS"/>
          <w:color w:val="000000"/>
          <w:shd w:val="clear" w:color="auto" w:fill="FFFFFF"/>
          <w:lang w:val="pt-BR"/>
        </w:rPr>
        <w:t xml:space="preserve">Autoritatea de supraveghere a pieței </w:t>
      </w:r>
      <w:r w:rsidRPr="002A2036">
        <w:rPr>
          <w:color w:val="000000"/>
          <w:shd w:val="clear" w:color="auto" w:fill="FFFFFF"/>
          <w:lang w:val="pt-BR"/>
        </w:rPr>
        <w:t>aplică numai toleranțele de verificare stabilite în tabelul 11 și utilizează doar procedura descrisă la pct. 1-7 pentru cerințele menționate în prezenta anexă. Pentru parametrii din tabelul 11, nu se aplică alte toleranțe, cum ar fi cele stabilite în standardele armonizate sau în orice altă metodă de măsurare.</w:t>
      </w:r>
    </w:p>
    <w:p w14:paraId="5B14F256" w14:textId="77777777" w:rsidR="00BB43AD" w:rsidRPr="002A2036" w:rsidRDefault="00916C7C">
      <w:pPr>
        <w:jc w:val="right"/>
        <w:rPr>
          <w:rFonts w:eastAsia="Arial Unicode MS"/>
          <w:color w:val="333333"/>
          <w:shd w:val="clear" w:color="auto" w:fill="FFFFFF"/>
        </w:rPr>
      </w:pPr>
      <w:r w:rsidRPr="002A2036">
        <w:rPr>
          <w:rFonts w:eastAsia="Arial Unicode MS"/>
          <w:color w:val="333333"/>
          <w:shd w:val="clear" w:color="auto" w:fill="FFFFFF"/>
        </w:rPr>
        <w:t>Tabelul 11</w:t>
      </w:r>
    </w:p>
    <w:p w14:paraId="7145528B" w14:textId="77777777" w:rsidR="00BB43AD" w:rsidRPr="002A2036" w:rsidRDefault="00916C7C">
      <w:pPr>
        <w:rPr>
          <w:rFonts w:eastAsia="Arial Unicode MS"/>
          <w:b/>
          <w:bCs/>
          <w:color w:val="000000"/>
          <w:shd w:val="clear" w:color="auto" w:fill="FFFFFF"/>
        </w:rPr>
      </w:pPr>
      <w:r w:rsidRPr="002A2036">
        <w:rPr>
          <w:rFonts w:eastAsia="Arial Unicode MS"/>
          <w:b/>
          <w:bCs/>
          <w:color w:val="000000"/>
          <w:shd w:val="clear" w:color="auto" w:fill="FFFFFF"/>
        </w:rPr>
        <w:t>Toleranțe de verificare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5103"/>
      </w:tblGrid>
      <w:tr w:rsidR="00BB43AD" w:rsidRPr="00E01E63" w14:paraId="1B1924AB" w14:textId="77777777">
        <w:tc>
          <w:tcPr>
            <w:tcW w:w="4361" w:type="dxa"/>
          </w:tcPr>
          <w:p w14:paraId="1453498F" w14:textId="77777777" w:rsidR="00BB43AD" w:rsidRPr="002A2036" w:rsidRDefault="00916C7C">
            <w:pPr>
              <w:rPr>
                <w:rFonts w:eastAsia="Calibri"/>
                <w:color w:val="000000"/>
                <w:shd w:val="clear" w:color="auto" w:fill="FFFFFF"/>
              </w:rPr>
            </w:pPr>
            <w:r w:rsidRPr="002A2036">
              <w:rPr>
                <w:rFonts w:eastAsia="Arial Unicode MS"/>
                <w:b/>
                <w:bCs/>
                <w:color w:val="000000"/>
                <w:shd w:val="clear" w:color="auto" w:fill="FFFFFF"/>
              </w:rPr>
              <w:t>Parametri</w:t>
            </w:r>
          </w:p>
        </w:tc>
        <w:tc>
          <w:tcPr>
            <w:tcW w:w="5103" w:type="dxa"/>
          </w:tcPr>
          <w:p w14:paraId="07F9BD72" w14:textId="77777777" w:rsidR="00BB43AD" w:rsidRPr="002A2036" w:rsidRDefault="00916C7C">
            <w:pPr>
              <w:rPr>
                <w:rFonts w:eastAsia="Calibri"/>
                <w:color w:val="000000"/>
                <w:shd w:val="clear" w:color="auto" w:fill="FFFFFF"/>
              </w:rPr>
            </w:pPr>
            <w:r w:rsidRPr="002A2036">
              <w:rPr>
                <w:rFonts w:eastAsia="Arial Unicode MS"/>
                <w:b/>
                <w:bCs/>
                <w:color w:val="000000"/>
                <w:shd w:val="clear" w:color="auto" w:fill="FFFFFF"/>
              </w:rPr>
              <w:t>Toleranțe de verificare</w:t>
            </w:r>
          </w:p>
        </w:tc>
      </w:tr>
      <w:tr w:rsidR="00BB43AD" w:rsidRPr="002A2036" w14:paraId="1C9B73A0" w14:textId="77777777">
        <w:tc>
          <w:tcPr>
            <w:tcW w:w="4361" w:type="dxa"/>
          </w:tcPr>
          <w:p w14:paraId="0C86D90A" w14:textId="77777777" w:rsidR="00BB43AD" w:rsidRPr="002A2036" w:rsidRDefault="00916C7C">
            <w:pPr>
              <w:rPr>
                <w:rFonts w:eastAsia="Calibri"/>
                <w:color w:val="000000"/>
                <w:shd w:val="clear" w:color="auto" w:fill="FFFFFF"/>
                <w:lang w:val="pt-BR"/>
              </w:rPr>
            </w:pPr>
            <w:r w:rsidRPr="002A2036">
              <w:rPr>
                <w:rFonts w:eastAsia="Arial Unicode MS"/>
                <w:color w:val="000000"/>
                <w:shd w:val="clear" w:color="auto" w:fill="FFFFFF"/>
                <w:lang w:val="pt-BR"/>
              </w:rPr>
              <w:t>Volumul net și volumul net al compartimentului, după caz</w:t>
            </w:r>
          </w:p>
        </w:tc>
        <w:tc>
          <w:tcPr>
            <w:tcW w:w="5103" w:type="dxa"/>
          </w:tcPr>
          <w:p w14:paraId="7F72D8E2" w14:textId="77777777" w:rsidR="00BB43AD" w:rsidRPr="002A2036" w:rsidRDefault="00916C7C">
            <w:pPr>
              <w:rPr>
                <w:rFonts w:eastAsia="Calibri"/>
                <w:color w:val="000000"/>
                <w:shd w:val="clear" w:color="auto" w:fill="FFFFFF"/>
                <w:lang w:val="pt-BR"/>
              </w:rPr>
            </w:pPr>
            <w:r w:rsidRPr="002A2036">
              <w:rPr>
                <w:rFonts w:eastAsia="Arial Unicode MS"/>
                <w:color w:val="000000"/>
                <w:shd w:val="clear" w:color="auto" w:fill="FFFFFF"/>
                <w:lang w:val="pt-BR"/>
              </w:rPr>
              <w:t xml:space="preserve">Valoarea obținută </w:t>
            </w:r>
            <w:r w:rsidRPr="00E01E63">
              <w:fldChar w:fldCharType="begin"/>
            </w:r>
            <w:r w:rsidRPr="002A2036">
              <w:rPr>
                <w:lang w:val="pt-BR"/>
              </w:rPr>
              <w:instrText>HYPERLINK "https://eur-lex.europa.eu/legal-content/RO/TXT/?uri=CELEX:02019R2024-20210501" \l "E0004"</w:instrText>
            </w:r>
            <w:r w:rsidRPr="00E01E63">
              <w:fldChar w:fldCharType="separate"/>
            </w:r>
            <w:r w:rsidRPr="002A2036">
              <w:rPr>
                <w:rStyle w:val="Hyperlink"/>
                <w:rFonts w:eastAsia="Arial Unicode MS"/>
                <w:color w:val="000000"/>
                <w:lang w:val="pt-BR"/>
              </w:rPr>
              <w:t>(</w:t>
            </w:r>
            <w:r w:rsidRPr="002A2036">
              <w:rPr>
                <w:rStyle w:val="superscript"/>
                <w:rFonts w:eastAsia="Arial Unicode MS"/>
                <w:color w:val="000000"/>
                <w:vertAlign w:val="superscript"/>
                <w:lang w:val="pt-BR"/>
              </w:rPr>
              <w:t>)</w:t>
            </w:r>
            <w:r w:rsidRPr="002A2036">
              <w:rPr>
                <w:rStyle w:val="superscript"/>
                <w:rFonts w:eastAsia="Arial Unicode MS"/>
                <w:color w:val="000000"/>
                <w:vertAlign w:val="superscript"/>
                <w:lang w:val="en-US"/>
              </w:rPr>
              <w:fldChar w:fldCharType="end"/>
            </w:r>
            <w:r w:rsidRPr="002A2036">
              <w:rPr>
                <w:rFonts w:eastAsia="Arial Unicode MS"/>
                <w:color w:val="000000"/>
                <w:shd w:val="clear" w:color="auto" w:fill="FFFFFF"/>
                <w:lang w:val="pt-BR"/>
              </w:rPr>
              <w:t>nu trebuie să fie mai mică decât valoarea declarată cu mai mult de 3 % sau 1 L - oricare dintre acestea este mai mare.</w:t>
            </w:r>
          </w:p>
        </w:tc>
      </w:tr>
      <w:tr w:rsidR="00BB43AD" w:rsidRPr="002A2036" w14:paraId="70C243E2" w14:textId="77777777">
        <w:tc>
          <w:tcPr>
            <w:tcW w:w="4361" w:type="dxa"/>
          </w:tcPr>
          <w:p w14:paraId="1C4281DA" w14:textId="77777777" w:rsidR="00BB43AD" w:rsidRPr="002A2036" w:rsidRDefault="00916C7C">
            <w:pPr>
              <w:rPr>
                <w:rFonts w:eastAsia="Calibri"/>
                <w:color w:val="000000"/>
                <w:shd w:val="clear" w:color="auto" w:fill="FFFFFF"/>
                <w:lang w:val="pt-BR"/>
              </w:rPr>
            </w:pPr>
            <w:r w:rsidRPr="002A2036">
              <w:rPr>
                <w:rFonts w:eastAsia="Arial Unicode MS"/>
                <w:color w:val="000000"/>
                <w:shd w:val="clear" w:color="auto" w:fill="FFFFFF"/>
                <w:lang w:val="pt-BR"/>
              </w:rPr>
              <w:t>Volumul brut și volumul brut al compartimentului, după caz</w:t>
            </w:r>
          </w:p>
        </w:tc>
        <w:tc>
          <w:tcPr>
            <w:tcW w:w="5103" w:type="dxa"/>
          </w:tcPr>
          <w:p w14:paraId="0DDE2403" w14:textId="77777777" w:rsidR="00BB43AD" w:rsidRPr="002A2036" w:rsidRDefault="00916C7C">
            <w:pPr>
              <w:rPr>
                <w:rFonts w:eastAsia="Calibri"/>
                <w:color w:val="000000"/>
                <w:shd w:val="clear" w:color="auto" w:fill="FFFFFF"/>
                <w:lang w:val="pt-BR"/>
              </w:rPr>
            </w:pPr>
            <w:r w:rsidRPr="002A2036">
              <w:rPr>
                <w:rFonts w:eastAsia="Arial Unicode MS"/>
                <w:color w:val="000000"/>
                <w:shd w:val="clear" w:color="auto" w:fill="FFFFFF"/>
                <w:lang w:val="pt-BR"/>
              </w:rPr>
              <w:t>Valoarea obținută</w:t>
            </w:r>
            <w:bookmarkStart w:id="3" w:name="_Hlt155545446"/>
            <w:bookmarkStart w:id="4" w:name="_Hlt155545445"/>
            <w:r w:rsidRPr="002A2036">
              <w:rPr>
                <w:rFonts w:eastAsia="Arial Unicode MS"/>
                <w:color w:val="000000"/>
                <w:shd w:val="clear" w:color="auto" w:fill="FFFFFF"/>
                <w:lang w:val="pt-BR"/>
              </w:rPr>
              <w:t xml:space="preserve"> </w:t>
            </w:r>
            <w:r w:rsidRPr="00E01E63">
              <w:fldChar w:fldCharType="begin"/>
            </w:r>
            <w:r w:rsidRPr="002A2036">
              <w:rPr>
                <w:lang w:val="pt-BR"/>
              </w:rPr>
              <w:instrText>HYPERLINK "https://eur-lex.europa.eu/legal-content/RO/TXT/?uri=CELEX:02019R2024-20210501" \l "E0004"</w:instrText>
            </w:r>
            <w:r w:rsidRPr="00E01E63">
              <w:fldChar w:fldCharType="separate"/>
            </w:r>
            <w:r w:rsidRPr="002A2036">
              <w:rPr>
                <w:rStyle w:val="Hyperlink"/>
                <w:rFonts w:eastAsia="Arial Unicode MS"/>
                <w:color w:val="000000"/>
                <w:lang w:val="pt-BR"/>
              </w:rPr>
              <w:t>(</w:t>
            </w:r>
            <w:r w:rsidRPr="002A2036">
              <w:rPr>
                <w:rStyle w:val="superscript"/>
                <w:rFonts w:eastAsia="Arial Unicode MS"/>
                <w:color w:val="000000"/>
                <w:vertAlign w:val="superscript"/>
                <w:lang w:val="pt-BR"/>
              </w:rPr>
              <w:t>)</w:t>
            </w:r>
            <w:r w:rsidRPr="002A2036">
              <w:rPr>
                <w:rStyle w:val="superscript"/>
                <w:rFonts w:eastAsia="Arial Unicode MS"/>
                <w:color w:val="000000"/>
                <w:vertAlign w:val="superscript"/>
                <w:lang w:val="en-US"/>
              </w:rPr>
              <w:fldChar w:fldCharType="end"/>
            </w:r>
            <w:bookmarkEnd w:id="3"/>
            <w:bookmarkEnd w:id="4"/>
            <w:r w:rsidRPr="002A2036">
              <w:rPr>
                <w:rFonts w:eastAsia="Arial Unicode MS"/>
                <w:color w:val="000000"/>
                <w:shd w:val="clear" w:color="auto" w:fill="FFFFFF"/>
                <w:lang w:val="pt-BR"/>
              </w:rPr>
              <w:t>nu trebuie să fie mai mică decât valoarea declarată cu mai mult de 3 % sau 1 L - oricare dintre acestea este mai mare.</w:t>
            </w:r>
          </w:p>
        </w:tc>
      </w:tr>
      <w:tr w:rsidR="00BB43AD" w:rsidRPr="002A2036" w14:paraId="76640194" w14:textId="77777777">
        <w:tc>
          <w:tcPr>
            <w:tcW w:w="4361" w:type="dxa"/>
          </w:tcPr>
          <w:p w14:paraId="2A868ED4" w14:textId="77777777" w:rsidR="00BB43AD" w:rsidRPr="002A2036" w:rsidRDefault="00916C7C">
            <w:pPr>
              <w:rPr>
                <w:rFonts w:eastAsia="Arial Unicode MS"/>
                <w:color w:val="000000"/>
                <w:shd w:val="clear" w:color="auto" w:fill="FFFFFF"/>
                <w:lang w:val="pt-BR"/>
              </w:rPr>
            </w:pPr>
            <w:r w:rsidRPr="002A2036">
              <w:rPr>
                <w:rFonts w:eastAsia="Arial Unicode MS"/>
                <w:color w:val="000000"/>
                <w:shd w:val="clear" w:color="auto" w:fill="FFFFFF"/>
                <w:lang w:val="pt-BR"/>
              </w:rPr>
              <w:t>TDA și, dacă este cazul, TDA a compartimentului, după caz</w:t>
            </w:r>
          </w:p>
        </w:tc>
        <w:tc>
          <w:tcPr>
            <w:tcW w:w="5103" w:type="dxa"/>
          </w:tcPr>
          <w:p w14:paraId="2BD78A45" w14:textId="77777777" w:rsidR="00BB43AD" w:rsidRPr="002A2036" w:rsidRDefault="00916C7C">
            <w:pPr>
              <w:rPr>
                <w:rFonts w:eastAsia="Calibri"/>
                <w:color w:val="000000"/>
                <w:shd w:val="clear" w:color="auto" w:fill="FFFFFF"/>
                <w:lang w:val="pt-BR"/>
              </w:rPr>
            </w:pPr>
            <w:r w:rsidRPr="002A2036">
              <w:rPr>
                <w:rFonts w:eastAsia="Arial Unicode MS"/>
                <w:color w:val="000000"/>
                <w:shd w:val="clear" w:color="auto" w:fill="FFFFFF"/>
                <w:lang w:val="pt-BR"/>
              </w:rPr>
              <w:t>Valoarea obținută</w:t>
            </w:r>
            <w:r w:rsidRPr="00E01E63">
              <w:rPr>
                <w:rFonts w:eastAsia="Calibri"/>
              </w:rPr>
              <w:fldChar w:fldCharType="begin"/>
            </w:r>
            <w:r w:rsidRPr="002A2036">
              <w:rPr>
                <w:rFonts w:eastAsia="Calibri"/>
                <w:color w:val="000000"/>
                <w:lang w:val="pt-BR"/>
              </w:rPr>
              <w:instrText>HYPERLINK "https://eur-lex.europa.eu/legal-content/RO/TXT/?uri=CELEX:02019R2024-20210501" \l "E0004"</w:instrText>
            </w:r>
            <w:r w:rsidRPr="00E01E63">
              <w:rPr>
                <w:rFonts w:eastAsia="Calibri"/>
              </w:rPr>
            </w:r>
            <w:r w:rsidRPr="00E01E63">
              <w:rPr>
                <w:rFonts w:eastAsia="Calibri"/>
              </w:rPr>
              <w:fldChar w:fldCharType="separate"/>
            </w:r>
            <w:r w:rsidRPr="002A2036">
              <w:rPr>
                <w:rStyle w:val="Hyperlink"/>
                <w:rFonts w:eastAsia="Arial Unicode MS"/>
                <w:color w:val="000000"/>
                <w:lang w:val="pt-BR"/>
              </w:rPr>
              <w:t>(</w:t>
            </w:r>
            <w:r w:rsidRPr="002A2036">
              <w:rPr>
                <w:rStyle w:val="superscript"/>
                <w:rFonts w:eastAsia="Arial Unicode MS"/>
                <w:color w:val="000000"/>
                <w:vertAlign w:val="superscript"/>
                <w:lang w:val="pt-BR"/>
              </w:rPr>
              <w:t>)</w:t>
            </w:r>
            <w:r w:rsidRPr="002A2036">
              <w:rPr>
                <w:rStyle w:val="superscript"/>
                <w:rFonts w:eastAsia="Arial Unicode MS"/>
                <w:color w:val="000000"/>
                <w:vertAlign w:val="superscript"/>
              </w:rPr>
              <w:fldChar w:fldCharType="end"/>
            </w:r>
            <w:r w:rsidRPr="002A2036">
              <w:rPr>
                <w:rFonts w:eastAsia="Arial Unicode MS"/>
                <w:color w:val="000000"/>
                <w:shd w:val="clear" w:color="auto" w:fill="FFFFFF"/>
                <w:lang w:val="pt-BR"/>
              </w:rPr>
              <w:t>nu trebuie să fie mai mare decât valoarea declarată cu mai mult de 3 %.</w:t>
            </w:r>
          </w:p>
        </w:tc>
      </w:tr>
      <w:tr w:rsidR="00BB43AD" w:rsidRPr="002A2036" w14:paraId="4CFA2A92" w14:textId="77777777">
        <w:tc>
          <w:tcPr>
            <w:tcW w:w="4361" w:type="dxa"/>
          </w:tcPr>
          <w:p w14:paraId="40148EA0" w14:textId="77777777" w:rsidR="00BB43AD" w:rsidRPr="002A2036" w:rsidRDefault="00916C7C">
            <w:pPr>
              <w:rPr>
                <w:rFonts w:eastAsia="Arial Unicode MS"/>
                <w:color w:val="000000"/>
                <w:shd w:val="clear" w:color="auto" w:fill="FFFFFF"/>
              </w:rPr>
            </w:pPr>
            <w:r w:rsidRPr="002A2036">
              <w:rPr>
                <w:rFonts w:eastAsia="Arial Unicode MS"/>
                <w:i/>
                <w:iCs/>
                <w:color w:val="000000"/>
                <w:shd w:val="clear" w:color="auto" w:fill="FFFFFF"/>
              </w:rPr>
              <w:t>E</w:t>
            </w:r>
            <w:r w:rsidRPr="002A2036">
              <w:rPr>
                <w:rStyle w:val="subscript"/>
                <w:rFonts w:eastAsia="Arial Unicode MS"/>
                <w:i/>
                <w:iCs/>
                <w:color w:val="000000"/>
                <w:vertAlign w:val="subscript"/>
              </w:rPr>
              <w:t>zilnic</w:t>
            </w:r>
          </w:p>
        </w:tc>
        <w:tc>
          <w:tcPr>
            <w:tcW w:w="5103" w:type="dxa"/>
          </w:tcPr>
          <w:p w14:paraId="1F3C9857" w14:textId="77777777" w:rsidR="00BB43AD" w:rsidRPr="002A2036" w:rsidRDefault="00916C7C">
            <w:pPr>
              <w:rPr>
                <w:rFonts w:eastAsia="Calibri"/>
                <w:color w:val="000000"/>
                <w:shd w:val="clear" w:color="auto" w:fill="FFFFFF"/>
                <w:lang w:val="pt-BR"/>
              </w:rPr>
            </w:pPr>
            <w:r w:rsidRPr="002A2036">
              <w:rPr>
                <w:rFonts w:eastAsia="Arial Unicode MS"/>
                <w:color w:val="000000"/>
                <w:shd w:val="clear" w:color="auto" w:fill="FFFFFF"/>
                <w:lang w:val="pt-BR"/>
              </w:rPr>
              <w:t>Valoarea obținută</w:t>
            </w:r>
            <w:r w:rsidRPr="00E01E63">
              <w:rPr>
                <w:rFonts w:eastAsia="Calibri"/>
              </w:rPr>
              <w:fldChar w:fldCharType="begin"/>
            </w:r>
            <w:r w:rsidRPr="002A2036">
              <w:rPr>
                <w:rFonts w:eastAsia="Calibri"/>
                <w:color w:val="000000"/>
                <w:lang w:val="pt-BR"/>
              </w:rPr>
              <w:instrText>HYPERLINK "https://eur-lex.europa.eu/legal-content/RO/TXT/?uri=CELEX:02019R2024-20210501" \l "E0004"</w:instrText>
            </w:r>
            <w:r w:rsidRPr="00E01E63">
              <w:rPr>
                <w:rFonts w:eastAsia="Calibri"/>
              </w:rPr>
            </w:r>
            <w:r w:rsidRPr="00E01E63">
              <w:rPr>
                <w:rFonts w:eastAsia="Calibri"/>
              </w:rPr>
              <w:fldChar w:fldCharType="separate"/>
            </w:r>
            <w:r w:rsidRPr="002A2036">
              <w:rPr>
                <w:rStyle w:val="Hyperlink"/>
                <w:rFonts w:eastAsia="Arial Unicode MS"/>
                <w:color w:val="000000"/>
                <w:lang w:val="pt-BR"/>
              </w:rPr>
              <w:t>(</w:t>
            </w:r>
            <w:r w:rsidRPr="002A2036">
              <w:rPr>
                <w:rStyle w:val="superscript"/>
                <w:rFonts w:eastAsia="Arial Unicode MS"/>
                <w:color w:val="000000"/>
                <w:vertAlign w:val="superscript"/>
                <w:lang w:val="pt-BR"/>
              </w:rPr>
              <w:t>)</w:t>
            </w:r>
            <w:r w:rsidRPr="002A2036">
              <w:rPr>
                <w:rStyle w:val="superscript"/>
                <w:rFonts w:eastAsia="Arial Unicode MS"/>
                <w:color w:val="000000"/>
                <w:vertAlign w:val="superscript"/>
              </w:rPr>
              <w:fldChar w:fldCharType="end"/>
            </w:r>
            <w:r w:rsidRPr="002A2036">
              <w:rPr>
                <w:rStyle w:val="apple-converted-space"/>
                <w:rFonts w:eastAsia="Arial Unicode MS"/>
                <w:color w:val="000000"/>
                <w:shd w:val="clear" w:color="auto" w:fill="FFFFFF"/>
                <w:lang w:val="pt-BR"/>
              </w:rPr>
              <w:t xml:space="preserve"> </w:t>
            </w:r>
            <w:r w:rsidRPr="002A2036">
              <w:rPr>
                <w:rFonts w:eastAsia="Arial Unicode MS"/>
                <w:color w:val="000000"/>
                <w:shd w:val="clear" w:color="auto" w:fill="FFFFFF"/>
                <w:lang w:val="pt-BR"/>
              </w:rPr>
              <w:t>nu trebuie să fie mai mare decât valoarea declarată cu mai mult de 10 %.</w:t>
            </w:r>
          </w:p>
        </w:tc>
      </w:tr>
      <w:tr w:rsidR="00BB43AD" w:rsidRPr="002A2036" w14:paraId="5B599F5D" w14:textId="77777777">
        <w:tc>
          <w:tcPr>
            <w:tcW w:w="4361" w:type="dxa"/>
          </w:tcPr>
          <w:p w14:paraId="563D10B1" w14:textId="77777777" w:rsidR="00BB43AD" w:rsidRPr="002A2036" w:rsidRDefault="00916C7C">
            <w:pPr>
              <w:rPr>
                <w:rFonts w:eastAsia="Arial Unicode MS"/>
                <w:color w:val="000000"/>
                <w:shd w:val="clear" w:color="auto" w:fill="FFFFFF"/>
              </w:rPr>
            </w:pPr>
            <w:r w:rsidRPr="002A2036">
              <w:rPr>
                <w:rFonts w:eastAsia="Arial Unicode MS"/>
                <w:color w:val="000000"/>
                <w:shd w:val="clear" w:color="auto" w:fill="FFFFFF"/>
              </w:rPr>
              <w:t>AE</w:t>
            </w:r>
          </w:p>
        </w:tc>
        <w:tc>
          <w:tcPr>
            <w:tcW w:w="5103" w:type="dxa"/>
          </w:tcPr>
          <w:p w14:paraId="38F5E29E" w14:textId="77777777" w:rsidR="00BB43AD" w:rsidRPr="002A2036" w:rsidRDefault="00916C7C">
            <w:pPr>
              <w:rPr>
                <w:rFonts w:eastAsia="Calibri"/>
                <w:color w:val="000000"/>
                <w:shd w:val="clear" w:color="auto" w:fill="FFFFFF"/>
                <w:lang w:val="pt-BR"/>
              </w:rPr>
            </w:pPr>
            <w:r w:rsidRPr="002A2036">
              <w:rPr>
                <w:rFonts w:eastAsia="Arial Unicode MS"/>
                <w:color w:val="000000"/>
                <w:shd w:val="clear" w:color="auto" w:fill="FFFFFF"/>
                <w:lang w:val="pt-BR"/>
              </w:rPr>
              <w:t xml:space="preserve">Valoarea obținută </w:t>
            </w:r>
            <w:r w:rsidRPr="00E01E63">
              <w:fldChar w:fldCharType="begin"/>
            </w:r>
            <w:r w:rsidRPr="002A2036">
              <w:rPr>
                <w:lang w:val="pt-BR"/>
              </w:rPr>
              <w:instrText>HYPERLINK "https://eur-lex.europa.eu/legal-content/RO/TXT/?uri=CELEX:02019R2024-20210501" \l "E0004"</w:instrText>
            </w:r>
            <w:r w:rsidRPr="00E01E63">
              <w:fldChar w:fldCharType="separate"/>
            </w:r>
            <w:r w:rsidRPr="002A2036">
              <w:rPr>
                <w:rStyle w:val="Hyperlink"/>
                <w:rFonts w:eastAsia="Arial Unicode MS"/>
                <w:color w:val="000000"/>
                <w:lang w:val="pt-BR"/>
              </w:rPr>
              <w:t>(</w:t>
            </w:r>
            <w:r w:rsidRPr="002A2036">
              <w:rPr>
                <w:rStyle w:val="superscript"/>
                <w:rFonts w:eastAsia="Arial Unicode MS"/>
                <w:color w:val="000000"/>
                <w:vertAlign w:val="superscript"/>
                <w:lang w:val="pt-BR"/>
              </w:rPr>
              <w:t>)</w:t>
            </w:r>
            <w:r w:rsidRPr="002A2036">
              <w:rPr>
                <w:rStyle w:val="superscript"/>
                <w:rFonts w:eastAsia="Arial Unicode MS"/>
                <w:color w:val="000000"/>
                <w:vertAlign w:val="superscript"/>
                <w:lang w:val="en-US"/>
              </w:rPr>
              <w:fldChar w:fldCharType="end"/>
            </w:r>
            <w:r w:rsidRPr="002A2036">
              <w:rPr>
                <w:rFonts w:eastAsia="Arial Unicode MS"/>
                <w:color w:val="000000"/>
                <w:shd w:val="clear" w:color="auto" w:fill="FFFFFF"/>
                <w:lang w:val="pt-BR"/>
              </w:rPr>
              <w:t>nu trebuie să fie mai mare decât valoarea declarată cu mai mult de 10 %.</w:t>
            </w:r>
          </w:p>
        </w:tc>
      </w:tr>
      <w:tr w:rsidR="00BB43AD" w:rsidRPr="002A2036" w14:paraId="2B164BD8" w14:textId="77777777">
        <w:tc>
          <w:tcPr>
            <w:tcW w:w="9464" w:type="dxa"/>
            <w:gridSpan w:val="2"/>
          </w:tcPr>
          <w:p w14:paraId="3E610993" w14:textId="77777777" w:rsidR="00BB43AD" w:rsidRPr="002A2036" w:rsidRDefault="00916C7C">
            <w:pPr>
              <w:autoSpaceDN/>
              <w:rPr>
                <w:rFonts w:eastAsia="Calibri"/>
                <w:color w:val="000000"/>
                <w:lang w:val="pt-BR"/>
              </w:rPr>
            </w:pPr>
            <w:r w:rsidRPr="002A2036">
              <w:rPr>
                <w:rFonts w:eastAsia="Calibri"/>
                <w:color w:val="000000"/>
                <w:lang w:val="pt-BR"/>
              </w:rPr>
              <w:t xml:space="preserve"> (</w:t>
            </w:r>
            <w:r w:rsidRPr="002A2036">
              <w:rPr>
                <w:rStyle w:val="superscript"/>
                <w:rFonts w:eastAsia="Calibri"/>
                <w:color w:val="000000"/>
                <w:vertAlign w:val="superscript"/>
                <w:lang w:val="pt-BR"/>
              </w:rPr>
              <w:t>1</w:t>
            </w:r>
            <w:r w:rsidRPr="002A2036">
              <w:rPr>
                <w:rFonts w:eastAsia="Calibri"/>
                <w:color w:val="000000"/>
                <w:lang w:val="pt-BR"/>
              </w:rPr>
              <w:t>)</w:t>
            </w:r>
            <w:r w:rsidRPr="002A2036">
              <w:rPr>
                <w:rFonts w:eastAsia="Arial Unicode MS"/>
                <w:color w:val="000000"/>
                <w:lang w:val="pt-BR"/>
              </w:rPr>
              <w:t>în cazul celor trei unități suplimentare supuse încercării în conformitate cu pct. 4, valoarea obținută înseamnă media aritmetică a valorilor obținute pentru cele trei unități suplimentare.</w:t>
            </w:r>
          </w:p>
        </w:tc>
      </w:tr>
    </w:tbl>
    <w:p w14:paraId="53AAB255" w14:textId="77777777" w:rsidR="00BB43AD" w:rsidRPr="002A2036" w:rsidRDefault="00BB43AD">
      <w:pPr>
        <w:ind w:left="57"/>
        <w:jc w:val="both"/>
        <w:rPr>
          <w:rFonts w:eastAsia="Arial Unicode MS"/>
          <w:color w:val="000000"/>
          <w:shd w:val="clear" w:color="auto" w:fill="FFFFFF"/>
          <w:lang w:val="pt-BR"/>
        </w:rPr>
      </w:pPr>
    </w:p>
    <w:p w14:paraId="2E6E992E" w14:textId="77777777" w:rsidR="00BB43AD" w:rsidRPr="002A2036" w:rsidRDefault="00BB43AD">
      <w:pPr>
        <w:rPr>
          <w:rFonts w:eastAsia="Arial Unicode MS"/>
          <w:i/>
          <w:iCs/>
          <w:color w:val="333333"/>
          <w:shd w:val="clear" w:color="auto" w:fill="FFFFFF"/>
          <w:lang w:val="pt-BR"/>
        </w:rPr>
      </w:pPr>
    </w:p>
    <w:p w14:paraId="4F2B636C" w14:textId="77777777" w:rsidR="00BB43AD" w:rsidRPr="002A2036" w:rsidRDefault="00BB43AD">
      <w:pPr>
        <w:rPr>
          <w:rFonts w:eastAsia="Arial Unicode MS"/>
          <w:i/>
          <w:iCs/>
          <w:color w:val="333333"/>
          <w:shd w:val="clear" w:color="auto" w:fill="FFFFFF"/>
          <w:lang w:val="pt-BR"/>
        </w:rPr>
      </w:pPr>
    </w:p>
    <w:p w14:paraId="0D838650" w14:textId="77777777" w:rsidR="00BB43AD" w:rsidRPr="002A2036" w:rsidRDefault="00BB43AD">
      <w:pPr>
        <w:rPr>
          <w:rFonts w:eastAsia="Arial Unicode MS"/>
          <w:i/>
          <w:iCs/>
          <w:color w:val="333333"/>
          <w:shd w:val="clear" w:color="auto" w:fill="FFFFFF"/>
          <w:lang w:val="pt-BR"/>
        </w:rPr>
      </w:pPr>
    </w:p>
    <w:p w14:paraId="17559D4B" w14:textId="77777777" w:rsidR="00BB43AD" w:rsidRPr="002A2036" w:rsidRDefault="00916C7C">
      <w:pPr>
        <w:jc w:val="right"/>
        <w:rPr>
          <w:lang w:val="pt-BR"/>
        </w:rPr>
      </w:pPr>
      <w:r w:rsidRPr="002A2036">
        <w:rPr>
          <w:rFonts w:eastAsia="Arial Unicode MS"/>
          <w:i/>
          <w:iCs/>
          <w:color w:val="333333"/>
          <w:shd w:val="clear" w:color="auto" w:fill="FFFFFF"/>
          <w:lang w:val="pt-BR"/>
        </w:rPr>
        <w:br w:type="page"/>
      </w:r>
      <w:r w:rsidRPr="002A2036">
        <w:rPr>
          <w:lang w:val="pt-BR"/>
        </w:rPr>
        <w:lastRenderedPageBreak/>
        <w:t>Anexa nr.5</w:t>
      </w:r>
    </w:p>
    <w:p w14:paraId="6136AFA0" w14:textId="77777777" w:rsidR="00BB43AD" w:rsidRPr="002A2036" w:rsidRDefault="00916C7C">
      <w:pPr>
        <w:ind w:firstLine="540"/>
        <w:jc w:val="right"/>
        <w:rPr>
          <w:lang w:val="pt-BR"/>
        </w:rPr>
      </w:pPr>
      <w:r w:rsidRPr="002A2036">
        <w:rPr>
          <w:color w:val="000000"/>
          <w:lang w:val="pt-BR"/>
        </w:rPr>
        <w:t xml:space="preserve">la </w:t>
      </w:r>
      <w:r w:rsidRPr="00E01E63">
        <w:rPr>
          <w:color w:val="000000"/>
          <w:lang w:val="it-IT"/>
        </w:rPr>
        <w:t>Regulamentul cu privire la cerințele de proiectare ecologică aplicabile aparatelor frigorifice</w:t>
      </w:r>
      <w:r w:rsidRPr="002A2036">
        <w:rPr>
          <w:rFonts w:eastAsia="Segoe UI"/>
          <w:shd w:val="clear" w:color="auto" w:fill="FFFFFF"/>
          <w:lang w:val="pt-BR"/>
        </w:rPr>
        <w:t xml:space="preserve"> cu funcție de vânzare direct</w:t>
      </w:r>
    </w:p>
    <w:p w14:paraId="383FD03B" w14:textId="77777777" w:rsidR="00BB43AD" w:rsidRPr="002A2036" w:rsidRDefault="00BB43AD">
      <w:pPr>
        <w:jc w:val="center"/>
        <w:rPr>
          <w:b/>
          <w:bCs/>
          <w:lang w:val="pt-BR"/>
        </w:rPr>
      </w:pPr>
    </w:p>
    <w:p w14:paraId="7BB5F8E8" w14:textId="77777777" w:rsidR="00BB43AD" w:rsidRPr="002A2036" w:rsidRDefault="00916C7C">
      <w:pPr>
        <w:jc w:val="center"/>
        <w:rPr>
          <w:b/>
          <w:bCs/>
          <w:lang w:val="pt-BR"/>
        </w:rPr>
      </w:pPr>
      <w:r w:rsidRPr="002A2036">
        <w:rPr>
          <w:b/>
          <w:bCs/>
          <w:lang w:val="pt-BR"/>
        </w:rPr>
        <w:t>VALORI DE REFERINȚĂ</w:t>
      </w:r>
    </w:p>
    <w:p w14:paraId="4BB3DAA5" w14:textId="77777777" w:rsidR="00BB43AD" w:rsidRPr="002A2036" w:rsidRDefault="00916C7C">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r w:rsidRPr="002A2036">
        <w:rPr>
          <w:rFonts w:eastAsia="Arial Unicode MS"/>
          <w:color w:val="000000"/>
          <w:shd w:val="clear" w:color="auto" w:fill="FFFFFF"/>
          <w:lang w:val="pt-BR"/>
        </w:rPr>
        <w:t>La data intrării în vigoare a prezentului Regulament, au fost identificate, pentru aparatele frigorifice cu funcție de vânzare directă, cele mai bune tehnologii disponibile pe piață din punctul de vedere al indicelui lor de eficiență energetică, după cum se descrie în continuare.</w:t>
      </w:r>
    </w:p>
    <w:p w14:paraId="3720D0D6" w14:textId="77777777" w:rsidR="00BB43AD" w:rsidRPr="002A2036" w:rsidRDefault="00BB43AD">
      <w:pPr>
        <w:pStyle w:val="ti-art"/>
        <w:shd w:val="clear" w:color="auto" w:fill="FFFFFF"/>
        <w:spacing w:before="0" w:beforeAutospacing="0" w:after="0" w:afterAutospacing="0"/>
        <w:ind w:firstLine="709"/>
        <w:jc w:val="both"/>
        <w:rPr>
          <w:rFonts w:eastAsia="Arial Unicode MS"/>
          <w:color w:val="000000"/>
          <w:shd w:val="clear" w:color="auto" w:fill="FFFFFF"/>
          <w:lang w:val="pt-B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2410"/>
        <w:gridCol w:w="1701"/>
        <w:gridCol w:w="1843"/>
      </w:tblGrid>
      <w:tr w:rsidR="00BB43AD" w:rsidRPr="00E01E63" w14:paraId="4282184E" w14:textId="77777777">
        <w:tc>
          <w:tcPr>
            <w:tcW w:w="3652" w:type="dxa"/>
          </w:tcPr>
          <w:p w14:paraId="16AF440E" w14:textId="77777777" w:rsidR="00BB43AD" w:rsidRPr="002A2036" w:rsidRDefault="00BB43AD">
            <w:pPr>
              <w:pStyle w:val="ti-art"/>
              <w:spacing w:before="0" w:beforeAutospacing="0" w:after="0" w:afterAutospacing="0"/>
              <w:rPr>
                <w:rFonts w:eastAsia="Arial Unicode MS"/>
                <w:color w:val="000000"/>
                <w:shd w:val="clear" w:color="auto" w:fill="FFFFFF"/>
                <w:lang w:val="pt-BR"/>
              </w:rPr>
            </w:pPr>
          </w:p>
        </w:tc>
        <w:tc>
          <w:tcPr>
            <w:tcW w:w="2410" w:type="dxa"/>
          </w:tcPr>
          <w:p w14:paraId="252CEAB5"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b/>
                <w:bCs/>
                <w:color w:val="000000"/>
                <w:shd w:val="clear" w:color="auto" w:fill="FFFFFF"/>
                <w:lang w:val="en-US"/>
              </w:rPr>
              <w:t>TDA (m</w:t>
            </w:r>
            <w:r w:rsidRPr="002A2036">
              <w:rPr>
                <w:rStyle w:val="superscript"/>
                <w:rFonts w:eastAsia="Arial Unicode MS"/>
                <w:b/>
                <w:bCs/>
                <w:color w:val="000000"/>
                <w:vertAlign w:val="superscript"/>
                <w:lang w:val="en-US"/>
              </w:rPr>
              <w:t>2</w:t>
            </w:r>
            <w:r w:rsidRPr="002A2036">
              <w:rPr>
                <w:rFonts w:eastAsia="Arial Unicode MS"/>
                <w:b/>
                <w:bCs/>
                <w:color w:val="000000"/>
                <w:shd w:val="clear" w:color="auto" w:fill="FFFFFF"/>
                <w:lang w:val="en-US"/>
              </w:rPr>
              <w:t xml:space="preserve">), </w:t>
            </w:r>
            <w:proofErr w:type="spellStart"/>
            <w:r w:rsidRPr="002A2036">
              <w:rPr>
                <w:rFonts w:eastAsia="Arial Unicode MS"/>
                <w:b/>
                <w:bCs/>
                <w:color w:val="000000"/>
                <w:shd w:val="clear" w:color="auto" w:fill="FFFFFF"/>
                <w:lang w:val="en-US"/>
              </w:rPr>
              <w:t>volum</w:t>
            </w:r>
            <w:proofErr w:type="spellEnd"/>
            <w:r w:rsidRPr="002A2036">
              <w:rPr>
                <w:rFonts w:eastAsia="Arial Unicode MS"/>
                <w:b/>
                <w:bCs/>
                <w:color w:val="000000"/>
                <w:shd w:val="clear" w:color="auto" w:fill="FFFFFF"/>
                <w:lang w:val="en-US"/>
              </w:rPr>
              <w:t xml:space="preserve"> net (L) </w:t>
            </w:r>
            <w:proofErr w:type="spellStart"/>
            <w:r w:rsidRPr="002A2036">
              <w:rPr>
                <w:rFonts w:eastAsia="Arial Unicode MS"/>
                <w:b/>
                <w:bCs/>
                <w:color w:val="000000"/>
                <w:shd w:val="clear" w:color="auto" w:fill="FFFFFF"/>
                <w:lang w:val="en-US"/>
              </w:rPr>
              <w:t>sau</w:t>
            </w:r>
            <w:proofErr w:type="spellEnd"/>
            <w:r w:rsidRPr="002A2036">
              <w:rPr>
                <w:rFonts w:eastAsia="Arial Unicode MS"/>
                <w:b/>
                <w:bCs/>
                <w:color w:val="000000"/>
                <w:shd w:val="clear" w:color="auto" w:fill="FFFFFF"/>
                <w:lang w:val="en-US"/>
              </w:rPr>
              <w:t xml:space="preserve"> </w:t>
            </w:r>
            <w:proofErr w:type="spellStart"/>
            <w:r w:rsidRPr="002A2036">
              <w:rPr>
                <w:rFonts w:eastAsia="Arial Unicode MS"/>
                <w:b/>
                <w:bCs/>
                <w:color w:val="000000"/>
                <w:shd w:val="clear" w:color="auto" w:fill="FFFFFF"/>
                <w:lang w:val="en-US"/>
              </w:rPr>
              <w:t>volum</w:t>
            </w:r>
            <w:proofErr w:type="spellEnd"/>
            <w:r w:rsidRPr="002A2036">
              <w:rPr>
                <w:rFonts w:eastAsia="Arial Unicode MS"/>
                <w:b/>
                <w:bCs/>
                <w:color w:val="000000"/>
                <w:shd w:val="clear" w:color="auto" w:fill="FFFFFF"/>
                <w:lang w:val="en-US"/>
              </w:rPr>
              <w:t xml:space="preserve"> brut (L), </w:t>
            </w:r>
            <w:proofErr w:type="spellStart"/>
            <w:r w:rsidRPr="002A2036">
              <w:rPr>
                <w:rFonts w:eastAsia="Arial Unicode MS"/>
                <w:b/>
                <w:bCs/>
                <w:color w:val="000000"/>
                <w:shd w:val="clear" w:color="auto" w:fill="FFFFFF"/>
                <w:lang w:val="en-US"/>
              </w:rPr>
              <w:t>după</w:t>
            </w:r>
            <w:proofErr w:type="spellEnd"/>
            <w:r w:rsidRPr="002A2036">
              <w:rPr>
                <w:rFonts w:eastAsia="Arial Unicode MS"/>
                <w:b/>
                <w:bCs/>
                <w:color w:val="000000"/>
                <w:shd w:val="clear" w:color="auto" w:fill="FFFFFF"/>
                <w:lang w:val="en-US"/>
              </w:rPr>
              <w:t xml:space="preserve"> </w:t>
            </w:r>
            <w:proofErr w:type="spellStart"/>
            <w:r w:rsidRPr="002A2036">
              <w:rPr>
                <w:rFonts w:eastAsia="Arial Unicode MS"/>
                <w:b/>
                <w:bCs/>
                <w:color w:val="000000"/>
                <w:shd w:val="clear" w:color="auto" w:fill="FFFFFF"/>
                <w:lang w:val="en-US"/>
              </w:rPr>
              <w:t>caz</w:t>
            </w:r>
            <w:proofErr w:type="spellEnd"/>
          </w:p>
        </w:tc>
        <w:tc>
          <w:tcPr>
            <w:tcW w:w="1701" w:type="dxa"/>
          </w:tcPr>
          <w:p w14:paraId="160EDE3D"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b/>
                <w:bCs/>
                <w:color w:val="000000"/>
                <w:shd w:val="clear" w:color="auto" w:fill="FFFFFF"/>
              </w:rPr>
              <w:t>T</w:t>
            </w:r>
            <w:r w:rsidRPr="002A2036">
              <w:rPr>
                <w:rStyle w:val="subscript"/>
                <w:rFonts w:eastAsia="Arial Unicode MS"/>
                <w:b/>
                <w:bCs/>
                <w:color w:val="000000"/>
                <w:vertAlign w:val="subscript"/>
              </w:rPr>
              <w:t>1</w:t>
            </w:r>
            <w:r w:rsidRPr="002A2036">
              <w:rPr>
                <w:rFonts w:eastAsia="Arial Unicode MS"/>
                <w:b/>
                <w:bCs/>
                <w:color w:val="000000"/>
                <w:shd w:val="clear" w:color="auto" w:fill="FFFFFF"/>
              </w:rPr>
              <w:t>sau T</w:t>
            </w:r>
            <w:r w:rsidRPr="002A2036">
              <w:rPr>
                <w:rStyle w:val="subscript"/>
                <w:rFonts w:eastAsia="Arial Unicode MS"/>
                <w:b/>
                <w:bCs/>
                <w:color w:val="000000"/>
                <w:vertAlign w:val="subscript"/>
              </w:rPr>
              <w:t>V</w:t>
            </w:r>
          </w:p>
        </w:tc>
        <w:tc>
          <w:tcPr>
            <w:tcW w:w="1843" w:type="dxa"/>
          </w:tcPr>
          <w:p w14:paraId="4066C568"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Style w:val="italics"/>
                <w:rFonts w:eastAsia="Arial Unicode MS"/>
                <w:b/>
                <w:bCs/>
                <w:i/>
                <w:iCs/>
                <w:color w:val="000000"/>
              </w:rPr>
              <w:t>AE</w:t>
            </w:r>
            <w:r w:rsidRPr="002A2036">
              <w:rPr>
                <w:rFonts w:eastAsia="Arial Unicode MS"/>
                <w:b/>
                <w:bCs/>
                <w:color w:val="000000"/>
                <w:shd w:val="clear" w:color="auto" w:fill="FFFFFF"/>
              </w:rPr>
              <w:t>(kWh/a)</w:t>
            </w:r>
          </w:p>
        </w:tc>
      </w:tr>
      <w:tr w:rsidR="00BB43AD" w:rsidRPr="00E01E63" w14:paraId="258E8BB0" w14:textId="77777777">
        <w:tc>
          <w:tcPr>
            <w:tcW w:w="3652" w:type="dxa"/>
          </w:tcPr>
          <w:p w14:paraId="34D09433" w14:textId="77777777" w:rsidR="00BB43AD" w:rsidRPr="002A2036" w:rsidRDefault="00916C7C">
            <w:pPr>
              <w:pStyle w:val="tbl-norm"/>
              <w:spacing w:before="0" w:beforeAutospacing="0" w:after="0" w:afterAutospacing="0"/>
              <w:jc w:val="both"/>
              <w:rPr>
                <w:rFonts w:eastAsia="Arial Unicode MS"/>
                <w:color w:val="000000"/>
                <w:lang w:val="pt-BR"/>
              </w:rPr>
            </w:pPr>
            <w:r w:rsidRPr="002A2036">
              <w:rPr>
                <w:rFonts w:eastAsia="Arial Unicode MS"/>
                <w:color w:val="000000"/>
                <w:lang w:val="pt-BR"/>
              </w:rPr>
              <w:t>Dulapuri frigorifice pentru supermarketuri</w:t>
            </w:r>
          </w:p>
          <w:p w14:paraId="2A80F0CF" w14:textId="77777777" w:rsidR="00BB43AD" w:rsidRPr="002A2036" w:rsidRDefault="00916C7C">
            <w:pPr>
              <w:pStyle w:val="tbl-norm"/>
              <w:spacing w:before="0" w:beforeAutospacing="0" w:after="0" w:afterAutospacing="0"/>
              <w:jc w:val="both"/>
              <w:rPr>
                <w:rFonts w:eastAsia="Arial Unicode MS"/>
                <w:color w:val="000000"/>
                <w:lang w:val="pt-BR"/>
              </w:rPr>
            </w:pPr>
            <w:r w:rsidRPr="002A2036">
              <w:rPr>
                <w:rFonts w:eastAsia="Arial Unicode MS"/>
                <w:color w:val="000000"/>
                <w:lang w:val="pt-BR"/>
              </w:rPr>
              <w:t>(Dulap frigorific vertical pentru supermarketuri)</w:t>
            </w:r>
          </w:p>
        </w:tc>
        <w:tc>
          <w:tcPr>
            <w:tcW w:w="2410" w:type="dxa"/>
          </w:tcPr>
          <w:p w14:paraId="61F1490E"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lang w:val="en-US"/>
              </w:rPr>
              <w:t>3,3</w:t>
            </w:r>
          </w:p>
        </w:tc>
        <w:tc>
          <w:tcPr>
            <w:tcW w:w="1701" w:type="dxa"/>
          </w:tcPr>
          <w:p w14:paraId="1958E461" w14:textId="77777777" w:rsidR="00BB43AD" w:rsidRPr="002A2036" w:rsidRDefault="00BB43AD">
            <w:pPr>
              <w:pStyle w:val="ti-art"/>
              <w:spacing w:before="0" w:beforeAutospacing="0" w:after="0" w:afterAutospacing="0"/>
              <w:rPr>
                <w:rFonts w:eastAsia="Arial Unicode MS"/>
                <w:color w:val="000000"/>
                <w:shd w:val="clear" w:color="auto" w:fill="FFFFFF"/>
                <w:lang w:val="en-US"/>
              </w:rPr>
            </w:pPr>
          </w:p>
        </w:tc>
        <w:tc>
          <w:tcPr>
            <w:tcW w:w="1843" w:type="dxa"/>
          </w:tcPr>
          <w:p w14:paraId="1266E90A" w14:textId="77777777" w:rsidR="00BB43AD" w:rsidRPr="002A2036" w:rsidRDefault="00916C7C">
            <w:pPr>
              <w:pStyle w:val="tbl-norm"/>
              <w:spacing w:before="60" w:beforeAutospacing="0" w:after="60" w:afterAutospacing="0" w:line="312" w:lineRule="atLeast"/>
              <w:jc w:val="both"/>
              <w:rPr>
                <w:rFonts w:eastAsia="Arial Unicode MS"/>
                <w:color w:val="000000"/>
              </w:rPr>
            </w:pPr>
            <w:r w:rsidRPr="002A2036">
              <w:rPr>
                <w:rFonts w:eastAsia="Arial Unicode MS"/>
                <w:color w:val="000000"/>
              </w:rPr>
              <w:t>4526</w:t>
            </w:r>
          </w:p>
          <w:p w14:paraId="2E7F016C" w14:textId="77777777" w:rsidR="00BB43AD" w:rsidRPr="002A2036" w:rsidRDefault="00916C7C">
            <w:pPr>
              <w:pStyle w:val="tbl-norm"/>
              <w:spacing w:before="60" w:beforeAutospacing="0" w:after="60" w:afterAutospacing="0" w:line="312" w:lineRule="atLeast"/>
              <w:jc w:val="both"/>
              <w:rPr>
                <w:rFonts w:eastAsia="Arial Unicode MS"/>
                <w:color w:val="000000"/>
              </w:rPr>
            </w:pPr>
            <w:r w:rsidRPr="002A2036">
              <w:rPr>
                <w:rFonts w:eastAsia="Arial Unicode MS"/>
                <w:color w:val="000000"/>
              </w:rPr>
              <w:t>(=12,4 kWh/24 h)</w:t>
            </w:r>
          </w:p>
        </w:tc>
      </w:tr>
      <w:tr w:rsidR="00BB43AD" w:rsidRPr="00E01E63" w14:paraId="5221C639" w14:textId="77777777">
        <w:tc>
          <w:tcPr>
            <w:tcW w:w="3652" w:type="dxa"/>
          </w:tcPr>
          <w:p w14:paraId="61263BAA" w14:textId="77777777" w:rsidR="00BB43AD" w:rsidRPr="002A2036" w:rsidRDefault="00916C7C">
            <w:pPr>
              <w:pStyle w:val="tbl-norm"/>
              <w:spacing w:before="0" w:beforeAutospacing="0" w:after="0" w:afterAutospacing="0"/>
              <w:jc w:val="both"/>
              <w:rPr>
                <w:rFonts w:eastAsia="Arial Unicode MS"/>
                <w:color w:val="000000"/>
                <w:lang w:val="en-US"/>
              </w:rPr>
            </w:pPr>
            <w:proofErr w:type="spellStart"/>
            <w:r w:rsidRPr="002A2036">
              <w:rPr>
                <w:rFonts w:eastAsia="Arial Unicode MS"/>
                <w:color w:val="000000"/>
                <w:lang w:val="en-US"/>
              </w:rPr>
              <w:t>Dulapuri</w:t>
            </w:r>
            <w:proofErr w:type="spellEnd"/>
            <w:r w:rsidRPr="002A2036">
              <w:rPr>
                <w:rFonts w:eastAsia="Arial Unicode MS"/>
                <w:color w:val="000000"/>
                <w:lang w:val="en-US"/>
              </w:rPr>
              <w:t xml:space="preserve"> </w:t>
            </w:r>
            <w:proofErr w:type="spellStart"/>
            <w:r w:rsidRPr="002A2036">
              <w:rPr>
                <w:rFonts w:eastAsia="Arial Unicode MS"/>
                <w:color w:val="000000"/>
                <w:lang w:val="en-US"/>
              </w:rPr>
              <w:t>frigorifice</w:t>
            </w:r>
            <w:proofErr w:type="spellEnd"/>
            <w:r w:rsidRPr="002A2036">
              <w:rPr>
                <w:rFonts w:eastAsia="Arial Unicode MS"/>
                <w:color w:val="000000"/>
                <w:lang w:val="en-US"/>
              </w:rPr>
              <w:t xml:space="preserve"> </w:t>
            </w:r>
            <w:proofErr w:type="spellStart"/>
            <w:r w:rsidRPr="002A2036">
              <w:rPr>
                <w:rFonts w:eastAsia="Arial Unicode MS"/>
                <w:color w:val="000000"/>
                <w:lang w:val="en-US"/>
              </w:rPr>
              <w:t>pentru</w:t>
            </w:r>
            <w:proofErr w:type="spellEnd"/>
            <w:r w:rsidRPr="002A2036">
              <w:rPr>
                <w:rFonts w:eastAsia="Arial Unicode MS"/>
                <w:color w:val="000000"/>
                <w:lang w:val="en-US"/>
              </w:rPr>
              <w:t xml:space="preserve"> </w:t>
            </w:r>
            <w:proofErr w:type="spellStart"/>
            <w:r w:rsidRPr="002A2036">
              <w:rPr>
                <w:rFonts w:eastAsia="Arial Unicode MS"/>
                <w:color w:val="000000"/>
                <w:lang w:val="en-US"/>
              </w:rPr>
              <w:t>supermarketuri</w:t>
            </w:r>
            <w:proofErr w:type="spellEnd"/>
          </w:p>
          <w:p w14:paraId="1783C54A" w14:textId="77777777" w:rsidR="00BB43AD" w:rsidRPr="002A2036" w:rsidRDefault="00916C7C">
            <w:pPr>
              <w:pStyle w:val="tbl-norm"/>
              <w:spacing w:before="0" w:beforeAutospacing="0" w:after="0" w:afterAutospacing="0"/>
              <w:jc w:val="both"/>
              <w:rPr>
                <w:rFonts w:eastAsia="Arial Unicode MS"/>
                <w:color w:val="000000"/>
                <w:lang w:val="en-US"/>
              </w:rPr>
            </w:pPr>
            <w:r w:rsidRPr="002A2036">
              <w:rPr>
                <w:rFonts w:eastAsia="Arial Unicode MS"/>
                <w:color w:val="000000"/>
                <w:lang w:val="en-US"/>
              </w:rPr>
              <w:t xml:space="preserve">(Dulap frigorific </w:t>
            </w:r>
            <w:proofErr w:type="spellStart"/>
            <w:r w:rsidRPr="002A2036">
              <w:rPr>
                <w:rFonts w:eastAsia="Arial Unicode MS"/>
                <w:color w:val="000000"/>
                <w:lang w:val="en-US"/>
              </w:rPr>
              <w:t>orizontal</w:t>
            </w:r>
            <w:proofErr w:type="spellEnd"/>
            <w:r w:rsidRPr="002A2036">
              <w:rPr>
                <w:rFonts w:eastAsia="Arial Unicode MS"/>
                <w:color w:val="000000"/>
                <w:lang w:val="en-US"/>
              </w:rPr>
              <w:t xml:space="preserve"> </w:t>
            </w:r>
            <w:proofErr w:type="spellStart"/>
            <w:r w:rsidRPr="002A2036">
              <w:rPr>
                <w:rFonts w:eastAsia="Arial Unicode MS"/>
                <w:color w:val="000000"/>
                <w:lang w:val="en-US"/>
              </w:rPr>
              <w:t>pentru</w:t>
            </w:r>
            <w:proofErr w:type="spellEnd"/>
            <w:r w:rsidRPr="002A2036">
              <w:rPr>
                <w:rFonts w:eastAsia="Arial Unicode MS"/>
                <w:color w:val="000000"/>
                <w:lang w:val="en-US"/>
              </w:rPr>
              <w:t xml:space="preserve"> </w:t>
            </w:r>
            <w:proofErr w:type="spellStart"/>
            <w:r w:rsidRPr="002A2036">
              <w:rPr>
                <w:rFonts w:eastAsia="Arial Unicode MS"/>
                <w:color w:val="000000"/>
                <w:lang w:val="en-US"/>
              </w:rPr>
              <w:t>supermarketuri</w:t>
            </w:r>
            <w:proofErr w:type="spellEnd"/>
            <w:r w:rsidRPr="002A2036">
              <w:rPr>
                <w:rFonts w:eastAsia="Arial Unicode MS"/>
                <w:color w:val="000000"/>
                <w:lang w:val="en-US"/>
              </w:rPr>
              <w:t>)</w:t>
            </w:r>
          </w:p>
        </w:tc>
        <w:tc>
          <w:tcPr>
            <w:tcW w:w="2410" w:type="dxa"/>
          </w:tcPr>
          <w:p w14:paraId="7CA11F21"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lang w:val="en-US"/>
              </w:rPr>
              <w:t>2,2</w:t>
            </w:r>
          </w:p>
        </w:tc>
        <w:tc>
          <w:tcPr>
            <w:tcW w:w="1701" w:type="dxa"/>
          </w:tcPr>
          <w:p w14:paraId="5C250F35" w14:textId="77777777" w:rsidR="00BB43AD" w:rsidRPr="002A2036" w:rsidRDefault="00BB43AD">
            <w:pPr>
              <w:pStyle w:val="ti-art"/>
              <w:spacing w:before="0" w:beforeAutospacing="0" w:after="0" w:afterAutospacing="0"/>
              <w:rPr>
                <w:rFonts w:eastAsia="Arial Unicode MS"/>
                <w:color w:val="000000"/>
                <w:shd w:val="clear" w:color="auto" w:fill="FFFFFF"/>
                <w:lang w:val="en-US"/>
              </w:rPr>
            </w:pPr>
          </w:p>
        </w:tc>
        <w:tc>
          <w:tcPr>
            <w:tcW w:w="1843" w:type="dxa"/>
          </w:tcPr>
          <w:p w14:paraId="3D3CA5FD" w14:textId="77777777" w:rsidR="00BB43AD" w:rsidRPr="002A2036" w:rsidRDefault="00916C7C">
            <w:pPr>
              <w:pStyle w:val="tbl-norm"/>
              <w:spacing w:before="60" w:beforeAutospacing="0" w:after="60" w:afterAutospacing="0" w:line="312" w:lineRule="atLeast"/>
              <w:jc w:val="both"/>
              <w:rPr>
                <w:rFonts w:eastAsia="Arial Unicode MS"/>
                <w:color w:val="000000"/>
              </w:rPr>
            </w:pPr>
            <w:r w:rsidRPr="002A2036">
              <w:rPr>
                <w:rFonts w:eastAsia="Arial Unicode MS"/>
                <w:color w:val="000000"/>
              </w:rPr>
              <w:t>2044</w:t>
            </w:r>
          </w:p>
          <w:p w14:paraId="6C7CA849" w14:textId="77777777" w:rsidR="00BB43AD" w:rsidRPr="002A2036" w:rsidRDefault="00916C7C">
            <w:pPr>
              <w:pStyle w:val="tbl-norm"/>
              <w:spacing w:before="60" w:beforeAutospacing="0" w:after="60" w:afterAutospacing="0" w:line="312" w:lineRule="atLeast"/>
              <w:jc w:val="both"/>
              <w:rPr>
                <w:rFonts w:eastAsia="Arial Unicode MS"/>
                <w:color w:val="000000"/>
              </w:rPr>
            </w:pPr>
            <w:r w:rsidRPr="002A2036">
              <w:rPr>
                <w:rFonts w:eastAsia="Arial Unicode MS"/>
                <w:color w:val="000000"/>
              </w:rPr>
              <w:t>(=5,6 kWh/24 h)</w:t>
            </w:r>
          </w:p>
        </w:tc>
      </w:tr>
      <w:tr w:rsidR="00BB43AD" w:rsidRPr="00E01E63" w14:paraId="346A282A" w14:textId="77777777">
        <w:tc>
          <w:tcPr>
            <w:tcW w:w="3652" w:type="dxa"/>
          </w:tcPr>
          <w:p w14:paraId="5FCAE9D4" w14:textId="77777777" w:rsidR="00BB43AD" w:rsidRPr="002A2036" w:rsidRDefault="00916C7C">
            <w:pPr>
              <w:pStyle w:val="tbl-norm"/>
              <w:spacing w:before="0" w:beforeAutospacing="0" w:after="0" w:afterAutospacing="0"/>
              <w:jc w:val="both"/>
              <w:rPr>
                <w:rFonts w:eastAsia="Arial Unicode MS"/>
                <w:color w:val="000000"/>
                <w:lang w:val="pt-BR"/>
              </w:rPr>
            </w:pPr>
            <w:r w:rsidRPr="002A2036">
              <w:rPr>
                <w:rFonts w:eastAsia="Arial Unicode MS"/>
                <w:color w:val="000000"/>
                <w:lang w:val="pt-BR"/>
              </w:rPr>
              <w:t>Dulapuri frigorifice pentru supermarketuri</w:t>
            </w:r>
          </w:p>
          <w:p w14:paraId="12DAAA5A" w14:textId="77777777" w:rsidR="00BB43AD" w:rsidRPr="002A2036" w:rsidRDefault="00916C7C">
            <w:pPr>
              <w:pStyle w:val="tbl-norm"/>
              <w:spacing w:before="0" w:beforeAutospacing="0" w:after="0" w:afterAutospacing="0"/>
              <w:jc w:val="both"/>
              <w:rPr>
                <w:rFonts w:eastAsia="Arial Unicode MS"/>
                <w:color w:val="000000"/>
                <w:lang w:val="pt-BR"/>
              </w:rPr>
            </w:pPr>
            <w:r w:rsidRPr="002A2036">
              <w:rPr>
                <w:rFonts w:eastAsia="Arial Unicode MS"/>
                <w:color w:val="000000"/>
                <w:lang w:val="pt-BR"/>
              </w:rPr>
              <w:t>(Congelator vertical pentru supermarketuri)</w:t>
            </w:r>
          </w:p>
        </w:tc>
        <w:tc>
          <w:tcPr>
            <w:tcW w:w="2410" w:type="dxa"/>
          </w:tcPr>
          <w:p w14:paraId="47F4A6F2"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lang w:val="en-US"/>
              </w:rPr>
              <w:t>3</w:t>
            </w:r>
          </w:p>
        </w:tc>
        <w:tc>
          <w:tcPr>
            <w:tcW w:w="1701" w:type="dxa"/>
          </w:tcPr>
          <w:p w14:paraId="67530478" w14:textId="77777777" w:rsidR="00BB43AD" w:rsidRPr="002A2036" w:rsidRDefault="00BB43AD">
            <w:pPr>
              <w:pStyle w:val="ti-art"/>
              <w:spacing w:before="0" w:beforeAutospacing="0" w:after="0" w:afterAutospacing="0"/>
              <w:rPr>
                <w:rFonts w:eastAsia="Arial Unicode MS"/>
                <w:color w:val="000000"/>
                <w:shd w:val="clear" w:color="auto" w:fill="FFFFFF"/>
                <w:lang w:val="en-US"/>
              </w:rPr>
            </w:pPr>
          </w:p>
        </w:tc>
        <w:tc>
          <w:tcPr>
            <w:tcW w:w="1843" w:type="dxa"/>
          </w:tcPr>
          <w:p w14:paraId="74ABCF9D" w14:textId="77777777" w:rsidR="00BB43AD" w:rsidRPr="002A2036" w:rsidRDefault="00916C7C">
            <w:pPr>
              <w:pStyle w:val="tbl-norm"/>
              <w:spacing w:before="60" w:beforeAutospacing="0" w:after="60" w:afterAutospacing="0" w:line="312" w:lineRule="atLeast"/>
              <w:jc w:val="both"/>
              <w:rPr>
                <w:rFonts w:eastAsia="Arial Unicode MS"/>
                <w:color w:val="000000"/>
              </w:rPr>
            </w:pPr>
            <w:r w:rsidRPr="002A2036">
              <w:rPr>
                <w:rFonts w:eastAsia="Arial Unicode MS"/>
                <w:color w:val="000000"/>
              </w:rPr>
              <w:t>9709</w:t>
            </w:r>
          </w:p>
          <w:p w14:paraId="1C057DF4" w14:textId="77777777" w:rsidR="00BB43AD" w:rsidRPr="002A2036" w:rsidRDefault="00916C7C">
            <w:pPr>
              <w:pStyle w:val="tbl-norm"/>
              <w:spacing w:before="60" w:beforeAutospacing="0" w:after="60" w:afterAutospacing="0" w:line="312" w:lineRule="atLeast"/>
              <w:jc w:val="both"/>
              <w:rPr>
                <w:rFonts w:eastAsia="Arial Unicode MS"/>
                <w:color w:val="000000"/>
              </w:rPr>
            </w:pPr>
            <w:r w:rsidRPr="002A2036">
              <w:rPr>
                <w:rFonts w:eastAsia="Arial Unicode MS"/>
                <w:color w:val="000000"/>
              </w:rPr>
              <w:t>(=26,6 kWh/24 h)</w:t>
            </w:r>
          </w:p>
        </w:tc>
      </w:tr>
      <w:tr w:rsidR="00BB43AD" w:rsidRPr="00E01E63" w14:paraId="1D77AF69" w14:textId="77777777">
        <w:trPr>
          <w:trHeight w:val="1066"/>
        </w:trPr>
        <w:tc>
          <w:tcPr>
            <w:tcW w:w="3652" w:type="dxa"/>
            <w:vMerge w:val="restart"/>
          </w:tcPr>
          <w:p w14:paraId="64465F56" w14:textId="77777777" w:rsidR="00BB43AD" w:rsidRPr="002A2036" w:rsidRDefault="00916C7C">
            <w:pPr>
              <w:pStyle w:val="tbl-norm"/>
              <w:spacing w:before="0" w:beforeAutospacing="0" w:after="0" w:afterAutospacing="0"/>
              <w:jc w:val="both"/>
              <w:rPr>
                <w:rFonts w:eastAsia="Arial Unicode MS"/>
                <w:color w:val="000000"/>
                <w:lang w:val="pt-BR"/>
              </w:rPr>
            </w:pPr>
            <w:r w:rsidRPr="002A2036">
              <w:rPr>
                <w:rFonts w:eastAsia="Arial Unicode MS"/>
                <w:color w:val="000000"/>
                <w:lang w:val="pt-BR"/>
              </w:rPr>
              <w:t>Dulapuri frigorifice pentru supermarketuri</w:t>
            </w:r>
          </w:p>
          <w:p w14:paraId="7CB4F4DE" w14:textId="77777777" w:rsidR="00BB43AD" w:rsidRPr="002A2036" w:rsidRDefault="00916C7C">
            <w:pPr>
              <w:pStyle w:val="tbl-norm"/>
              <w:spacing w:before="0" w:beforeAutospacing="0" w:after="0" w:afterAutospacing="0"/>
              <w:jc w:val="both"/>
              <w:rPr>
                <w:rFonts w:eastAsia="Arial Unicode MS"/>
                <w:color w:val="000000"/>
                <w:lang w:val="pt-BR"/>
              </w:rPr>
            </w:pPr>
            <w:r w:rsidRPr="002A2036">
              <w:rPr>
                <w:rFonts w:eastAsia="Arial Unicode MS"/>
                <w:color w:val="000000"/>
                <w:lang w:val="pt-BR"/>
              </w:rPr>
              <w:t>(Congelator orizontal pentru supermarketuri)</w:t>
            </w:r>
          </w:p>
        </w:tc>
        <w:tc>
          <w:tcPr>
            <w:tcW w:w="2410" w:type="dxa"/>
          </w:tcPr>
          <w:p w14:paraId="50029C8A"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lang w:val="en-US"/>
              </w:rPr>
              <w:t>1,4</w:t>
            </w:r>
          </w:p>
        </w:tc>
        <w:tc>
          <w:tcPr>
            <w:tcW w:w="1701" w:type="dxa"/>
            <w:vMerge w:val="restart"/>
          </w:tcPr>
          <w:p w14:paraId="1EF27B3D" w14:textId="77777777" w:rsidR="00BB43AD" w:rsidRPr="002A2036" w:rsidRDefault="00BB43AD">
            <w:pPr>
              <w:pStyle w:val="ti-art"/>
              <w:spacing w:before="0" w:beforeAutospacing="0" w:after="0" w:afterAutospacing="0"/>
              <w:rPr>
                <w:rFonts w:eastAsia="Arial Unicode MS"/>
                <w:color w:val="000000"/>
                <w:shd w:val="clear" w:color="auto" w:fill="FFFFFF"/>
                <w:lang w:val="en-US"/>
              </w:rPr>
            </w:pPr>
          </w:p>
        </w:tc>
        <w:tc>
          <w:tcPr>
            <w:tcW w:w="1843" w:type="dxa"/>
          </w:tcPr>
          <w:p w14:paraId="4EA555FC" w14:textId="77777777" w:rsidR="00BB43AD" w:rsidRPr="002A2036" w:rsidRDefault="00916C7C">
            <w:pPr>
              <w:pStyle w:val="tbl-norm"/>
              <w:spacing w:before="60" w:beforeAutospacing="0" w:after="60" w:afterAutospacing="0" w:line="312" w:lineRule="atLeast"/>
              <w:jc w:val="both"/>
              <w:rPr>
                <w:rFonts w:eastAsia="Arial Unicode MS"/>
                <w:color w:val="000000"/>
              </w:rPr>
            </w:pPr>
            <w:r w:rsidRPr="002A2036">
              <w:rPr>
                <w:rFonts w:eastAsia="Arial Unicode MS"/>
                <w:color w:val="000000"/>
              </w:rPr>
              <w:t>1621</w:t>
            </w:r>
          </w:p>
          <w:p w14:paraId="05A54A33" w14:textId="77777777" w:rsidR="00BB43AD" w:rsidRPr="002A2036" w:rsidRDefault="00916C7C">
            <w:pPr>
              <w:pStyle w:val="tbl-norm"/>
              <w:spacing w:before="60" w:beforeAutospacing="0" w:after="60" w:afterAutospacing="0" w:line="312" w:lineRule="atLeast"/>
              <w:jc w:val="both"/>
              <w:rPr>
                <w:rFonts w:eastAsia="Arial Unicode MS"/>
                <w:color w:val="000000"/>
              </w:rPr>
            </w:pPr>
            <w:r w:rsidRPr="002A2036">
              <w:rPr>
                <w:rFonts w:eastAsia="Arial Unicode MS"/>
                <w:color w:val="000000"/>
              </w:rPr>
              <w:t>(=4,4 kWh/24 h)</w:t>
            </w:r>
          </w:p>
        </w:tc>
      </w:tr>
      <w:tr w:rsidR="00BB43AD" w:rsidRPr="00E01E63" w14:paraId="5A8C5394" w14:textId="77777777">
        <w:trPr>
          <w:trHeight w:val="1065"/>
        </w:trPr>
        <w:tc>
          <w:tcPr>
            <w:tcW w:w="3652" w:type="dxa"/>
            <w:vMerge/>
          </w:tcPr>
          <w:p w14:paraId="22A1DEB4" w14:textId="77777777" w:rsidR="00BB43AD" w:rsidRPr="002A2036" w:rsidRDefault="00BB43AD">
            <w:pPr>
              <w:pStyle w:val="tbl-norm"/>
              <w:spacing w:before="60" w:beforeAutospacing="0" w:after="60" w:afterAutospacing="0" w:line="312" w:lineRule="atLeast"/>
              <w:jc w:val="both"/>
              <w:rPr>
                <w:rFonts w:eastAsia="Arial Unicode MS"/>
                <w:color w:val="000000"/>
                <w:lang w:val="en-US"/>
              </w:rPr>
            </w:pPr>
          </w:p>
        </w:tc>
        <w:tc>
          <w:tcPr>
            <w:tcW w:w="2410" w:type="dxa"/>
          </w:tcPr>
          <w:p w14:paraId="574BBEAA"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lang w:val="en-US"/>
              </w:rPr>
              <w:t>2,76</w:t>
            </w:r>
          </w:p>
        </w:tc>
        <w:tc>
          <w:tcPr>
            <w:tcW w:w="1701" w:type="dxa"/>
            <w:vMerge/>
          </w:tcPr>
          <w:p w14:paraId="1FAA7E29" w14:textId="77777777" w:rsidR="00BB43AD" w:rsidRPr="002A2036" w:rsidRDefault="00BB43AD">
            <w:pPr>
              <w:pStyle w:val="ti-art"/>
              <w:spacing w:before="0" w:beforeAutospacing="0" w:after="0" w:afterAutospacing="0"/>
              <w:rPr>
                <w:rFonts w:eastAsia="Arial Unicode MS"/>
                <w:color w:val="000000"/>
                <w:shd w:val="clear" w:color="auto" w:fill="FFFFFF"/>
                <w:lang w:val="en-US"/>
              </w:rPr>
            </w:pPr>
          </w:p>
        </w:tc>
        <w:tc>
          <w:tcPr>
            <w:tcW w:w="1843" w:type="dxa"/>
          </w:tcPr>
          <w:p w14:paraId="1F7597AF" w14:textId="77777777" w:rsidR="00BB43AD" w:rsidRPr="002A2036" w:rsidRDefault="00916C7C">
            <w:pPr>
              <w:pStyle w:val="tbl-norm"/>
              <w:spacing w:before="60" w:beforeAutospacing="0" w:after="60" w:afterAutospacing="0" w:line="312" w:lineRule="atLeast"/>
              <w:jc w:val="both"/>
              <w:rPr>
                <w:rFonts w:eastAsia="Arial Unicode MS"/>
                <w:color w:val="000000"/>
              </w:rPr>
            </w:pPr>
            <w:r w:rsidRPr="002A2036">
              <w:rPr>
                <w:rFonts w:eastAsia="Arial Unicode MS"/>
                <w:color w:val="000000"/>
              </w:rPr>
              <w:t>6424</w:t>
            </w:r>
          </w:p>
          <w:p w14:paraId="1E2E8E53" w14:textId="77777777" w:rsidR="00BB43AD" w:rsidRPr="002A2036" w:rsidRDefault="00916C7C">
            <w:pPr>
              <w:pStyle w:val="tbl-norm"/>
              <w:spacing w:before="60" w:beforeAutospacing="0" w:after="60" w:afterAutospacing="0" w:line="312" w:lineRule="atLeast"/>
              <w:jc w:val="both"/>
              <w:rPr>
                <w:rFonts w:eastAsia="Arial Unicode MS"/>
                <w:color w:val="000000"/>
              </w:rPr>
            </w:pPr>
            <w:r w:rsidRPr="002A2036">
              <w:rPr>
                <w:rFonts w:eastAsia="Arial Unicode MS"/>
                <w:color w:val="000000"/>
              </w:rPr>
              <w:t>(=17,6 kWh/24 h)</w:t>
            </w:r>
          </w:p>
        </w:tc>
      </w:tr>
      <w:tr w:rsidR="00BB43AD" w:rsidRPr="00E01E63" w14:paraId="3DCFFC60" w14:textId="77777777">
        <w:tc>
          <w:tcPr>
            <w:tcW w:w="3652" w:type="dxa"/>
          </w:tcPr>
          <w:p w14:paraId="3AEB89C8" w14:textId="77777777" w:rsidR="00BB43AD" w:rsidRPr="002A2036" w:rsidRDefault="00916C7C">
            <w:pPr>
              <w:pStyle w:val="ti-art"/>
              <w:spacing w:before="0" w:beforeAutospacing="0" w:after="0" w:afterAutospacing="0"/>
              <w:rPr>
                <w:rFonts w:eastAsia="Arial Unicode MS"/>
                <w:color w:val="000000"/>
                <w:shd w:val="clear" w:color="auto" w:fill="FFFFFF"/>
                <w:lang w:val="pt-BR"/>
              </w:rPr>
            </w:pPr>
            <w:r w:rsidRPr="002A2036">
              <w:rPr>
                <w:rFonts w:eastAsia="Arial Unicode MS"/>
                <w:color w:val="000000"/>
                <w:shd w:val="clear" w:color="auto" w:fill="FFFFFF"/>
                <w:lang w:val="pt-BR"/>
              </w:rPr>
              <w:t>Distribuitor automat frigorific de doze și sticle</w:t>
            </w:r>
          </w:p>
        </w:tc>
        <w:tc>
          <w:tcPr>
            <w:tcW w:w="2410" w:type="dxa"/>
          </w:tcPr>
          <w:p w14:paraId="71D8148E"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lang w:val="en-US"/>
              </w:rPr>
              <w:t>548</w:t>
            </w:r>
          </w:p>
        </w:tc>
        <w:tc>
          <w:tcPr>
            <w:tcW w:w="1701" w:type="dxa"/>
          </w:tcPr>
          <w:p w14:paraId="11B42203"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rPr>
              <w:t>7 °C</w:t>
            </w:r>
          </w:p>
        </w:tc>
        <w:tc>
          <w:tcPr>
            <w:tcW w:w="1843" w:type="dxa"/>
          </w:tcPr>
          <w:p w14:paraId="4EFB3E18" w14:textId="77777777" w:rsidR="00BB43AD" w:rsidRPr="002A2036" w:rsidRDefault="00916C7C">
            <w:pPr>
              <w:pStyle w:val="tbl-norm"/>
              <w:spacing w:before="60" w:beforeAutospacing="0" w:after="60" w:afterAutospacing="0" w:line="312" w:lineRule="atLeast"/>
              <w:jc w:val="both"/>
              <w:rPr>
                <w:rFonts w:eastAsia="Arial Unicode MS"/>
                <w:color w:val="000000"/>
              </w:rPr>
            </w:pPr>
            <w:r w:rsidRPr="002A2036">
              <w:rPr>
                <w:rFonts w:eastAsia="Arial Unicode MS"/>
                <w:color w:val="000000"/>
              </w:rPr>
              <w:t>1547</w:t>
            </w:r>
          </w:p>
          <w:p w14:paraId="7AE3AF9F" w14:textId="77777777" w:rsidR="00BB43AD" w:rsidRPr="002A2036" w:rsidRDefault="00916C7C">
            <w:pPr>
              <w:pStyle w:val="tbl-norm"/>
              <w:spacing w:before="60" w:beforeAutospacing="0" w:after="60" w:afterAutospacing="0" w:line="312" w:lineRule="atLeast"/>
              <w:jc w:val="both"/>
              <w:rPr>
                <w:rFonts w:eastAsia="Arial Unicode MS"/>
                <w:color w:val="000000"/>
              </w:rPr>
            </w:pPr>
            <w:r w:rsidRPr="002A2036">
              <w:rPr>
                <w:rFonts w:eastAsia="Arial Unicode MS"/>
                <w:color w:val="000000"/>
              </w:rPr>
              <w:t>(=4,24 kWh/24 h)</w:t>
            </w:r>
          </w:p>
        </w:tc>
      </w:tr>
      <w:tr w:rsidR="00BB43AD" w:rsidRPr="00E01E63" w14:paraId="294CCF89" w14:textId="77777777">
        <w:tc>
          <w:tcPr>
            <w:tcW w:w="3652" w:type="dxa"/>
          </w:tcPr>
          <w:p w14:paraId="2C6B5F16" w14:textId="77777777" w:rsidR="00BB43AD" w:rsidRPr="002A2036" w:rsidRDefault="00916C7C">
            <w:pPr>
              <w:pStyle w:val="ti-art"/>
              <w:spacing w:before="0" w:beforeAutospacing="0" w:after="0" w:afterAutospacing="0"/>
              <w:rPr>
                <w:rFonts w:eastAsia="Arial Unicode MS"/>
                <w:color w:val="000000"/>
                <w:shd w:val="clear" w:color="auto" w:fill="FFFFFF"/>
                <w:lang w:val="pt-BR"/>
              </w:rPr>
            </w:pPr>
            <w:r w:rsidRPr="002A2036">
              <w:rPr>
                <w:rFonts w:eastAsia="Arial Unicode MS"/>
                <w:color w:val="000000"/>
                <w:shd w:val="clear" w:color="auto" w:fill="FFFFFF"/>
                <w:lang w:val="pt-BR"/>
              </w:rPr>
              <w:t>Distribuitoare automate frigorifice cu spirale</w:t>
            </w:r>
          </w:p>
        </w:tc>
        <w:tc>
          <w:tcPr>
            <w:tcW w:w="2410" w:type="dxa"/>
          </w:tcPr>
          <w:p w14:paraId="0C400F89"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lang w:val="en-US"/>
              </w:rPr>
              <w:t>472</w:t>
            </w:r>
          </w:p>
        </w:tc>
        <w:tc>
          <w:tcPr>
            <w:tcW w:w="1701" w:type="dxa"/>
          </w:tcPr>
          <w:p w14:paraId="6C2CB8DC"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rPr>
              <w:t>3 °C</w:t>
            </w:r>
          </w:p>
        </w:tc>
        <w:tc>
          <w:tcPr>
            <w:tcW w:w="1843" w:type="dxa"/>
          </w:tcPr>
          <w:p w14:paraId="24BD7EAC" w14:textId="77777777" w:rsidR="00BB43AD" w:rsidRPr="002A2036" w:rsidRDefault="00916C7C">
            <w:pPr>
              <w:pStyle w:val="tbl-norm"/>
              <w:spacing w:before="60" w:beforeAutospacing="0" w:after="60" w:afterAutospacing="0" w:line="312" w:lineRule="atLeast"/>
              <w:jc w:val="both"/>
              <w:rPr>
                <w:rFonts w:eastAsia="Arial Unicode MS"/>
                <w:color w:val="000000"/>
              </w:rPr>
            </w:pPr>
            <w:r w:rsidRPr="002A2036">
              <w:rPr>
                <w:rFonts w:eastAsia="Arial Unicode MS"/>
                <w:color w:val="000000"/>
              </w:rPr>
              <w:t>2070</w:t>
            </w:r>
          </w:p>
          <w:p w14:paraId="57E6A5BA" w14:textId="77777777" w:rsidR="00BB43AD" w:rsidRPr="002A2036" w:rsidRDefault="00916C7C">
            <w:pPr>
              <w:pStyle w:val="tbl-norm"/>
              <w:spacing w:before="60" w:beforeAutospacing="0" w:after="60" w:afterAutospacing="0" w:line="312" w:lineRule="atLeast"/>
              <w:jc w:val="both"/>
              <w:rPr>
                <w:rFonts w:eastAsia="Arial Unicode MS"/>
                <w:color w:val="000000"/>
              </w:rPr>
            </w:pPr>
            <w:r w:rsidRPr="002A2036">
              <w:rPr>
                <w:rFonts w:eastAsia="Arial Unicode MS"/>
                <w:color w:val="000000"/>
              </w:rPr>
              <w:t>(=5,67 kWh/24 h)</w:t>
            </w:r>
          </w:p>
        </w:tc>
      </w:tr>
      <w:tr w:rsidR="00BB43AD" w:rsidRPr="00E01E63" w14:paraId="61CC3718" w14:textId="77777777">
        <w:tc>
          <w:tcPr>
            <w:tcW w:w="3652" w:type="dxa"/>
          </w:tcPr>
          <w:p w14:paraId="50ADA7DE"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rPr>
              <w:t>Răcitor de băuturi</w:t>
            </w:r>
          </w:p>
        </w:tc>
        <w:tc>
          <w:tcPr>
            <w:tcW w:w="2410" w:type="dxa"/>
          </w:tcPr>
          <w:p w14:paraId="50BE92EC"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lang w:val="en-US"/>
              </w:rPr>
              <w:t>506</w:t>
            </w:r>
          </w:p>
        </w:tc>
        <w:tc>
          <w:tcPr>
            <w:tcW w:w="1701" w:type="dxa"/>
          </w:tcPr>
          <w:p w14:paraId="264C4F94" w14:textId="77777777" w:rsidR="00BB43AD" w:rsidRPr="002A2036" w:rsidRDefault="00BB43AD">
            <w:pPr>
              <w:pStyle w:val="ti-art"/>
              <w:spacing w:before="0" w:beforeAutospacing="0" w:after="0" w:afterAutospacing="0"/>
              <w:rPr>
                <w:rFonts w:eastAsia="Arial Unicode MS"/>
                <w:color w:val="000000"/>
                <w:shd w:val="clear" w:color="auto" w:fill="FFFFFF"/>
                <w:lang w:val="en-US"/>
              </w:rPr>
            </w:pPr>
          </w:p>
        </w:tc>
        <w:tc>
          <w:tcPr>
            <w:tcW w:w="1843" w:type="dxa"/>
          </w:tcPr>
          <w:p w14:paraId="49C2ACC9" w14:textId="77777777" w:rsidR="00BB43AD" w:rsidRPr="002A2036" w:rsidRDefault="00916C7C">
            <w:pPr>
              <w:pStyle w:val="tbl-norm"/>
              <w:spacing w:before="60" w:beforeAutospacing="0" w:after="60" w:afterAutospacing="0" w:line="312" w:lineRule="atLeast"/>
              <w:jc w:val="both"/>
              <w:rPr>
                <w:rFonts w:eastAsia="Arial Unicode MS"/>
                <w:color w:val="000000"/>
              </w:rPr>
            </w:pPr>
            <w:r w:rsidRPr="002A2036">
              <w:rPr>
                <w:rFonts w:eastAsia="Arial Unicode MS"/>
                <w:color w:val="000000"/>
              </w:rPr>
              <w:t>475</w:t>
            </w:r>
          </w:p>
          <w:p w14:paraId="62D40FE4" w14:textId="77777777" w:rsidR="00BB43AD" w:rsidRPr="002A2036" w:rsidRDefault="00916C7C">
            <w:pPr>
              <w:pStyle w:val="tbl-norm"/>
              <w:spacing w:before="60" w:beforeAutospacing="0" w:after="60" w:afterAutospacing="0" w:line="312" w:lineRule="atLeast"/>
              <w:jc w:val="both"/>
              <w:rPr>
                <w:rFonts w:eastAsia="Arial Unicode MS"/>
                <w:color w:val="000000"/>
              </w:rPr>
            </w:pPr>
            <w:r w:rsidRPr="002A2036">
              <w:rPr>
                <w:rFonts w:eastAsia="Arial Unicode MS"/>
                <w:color w:val="000000"/>
              </w:rPr>
              <w:t>(=1,3 kWh/24 h)</w:t>
            </w:r>
          </w:p>
        </w:tc>
      </w:tr>
      <w:tr w:rsidR="00BB43AD" w:rsidRPr="00E01E63" w14:paraId="3D796191" w14:textId="77777777">
        <w:tc>
          <w:tcPr>
            <w:tcW w:w="3652" w:type="dxa"/>
          </w:tcPr>
          <w:p w14:paraId="2AEE6FC9"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rPr>
              <w:t>Congelator pentru înghețată</w:t>
            </w:r>
          </w:p>
        </w:tc>
        <w:tc>
          <w:tcPr>
            <w:tcW w:w="2410" w:type="dxa"/>
          </w:tcPr>
          <w:p w14:paraId="221D35B7"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lang w:val="en-US"/>
              </w:rPr>
              <w:t>302</w:t>
            </w:r>
          </w:p>
        </w:tc>
        <w:tc>
          <w:tcPr>
            <w:tcW w:w="1701" w:type="dxa"/>
          </w:tcPr>
          <w:p w14:paraId="398CC238" w14:textId="77777777" w:rsidR="00BB43AD" w:rsidRPr="002A2036" w:rsidRDefault="00BB43AD">
            <w:pPr>
              <w:pStyle w:val="ti-art"/>
              <w:spacing w:before="0" w:beforeAutospacing="0" w:after="0" w:afterAutospacing="0"/>
              <w:rPr>
                <w:rFonts w:eastAsia="Arial Unicode MS"/>
                <w:color w:val="000000"/>
                <w:shd w:val="clear" w:color="auto" w:fill="FFFFFF"/>
                <w:lang w:val="en-US"/>
              </w:rPr>
            </w:pPr>
          </w:p>
        </w:tc>
        <w:tc>
          <w:tcPr>
            <w:tcW w:w="1843" w:type="dxa"/>
          </w:tcPr>
          <w:p w14:paraId="4CD5ABDA" w14:textId="77777777" w:rsidR="00BB43AD" w:rsidRPr="002A2036" w:rsidRDefault="00916C7C">
            <w:pPr>
              <w:pStyle w:val="tbl-norm"/>
              <w:spacing w:before="60" w:beforeAutospacing="0" w:after="60" w:afterAutospacing="0" w:line="312" w:lineRule="atLeast"/>
              <w:jc w:val="both"/>
              <w:rPr>
                <w:rFonts w:eastAsia="Arial Unicode MS"/>
                <w:color w:val="000000"/>
              </w:rPr>
            </w:pPr>
            <w:r w:rsidRPr="002A2036">
              <w:rPr>
                <w:rFonts w:eastAsia="Arial Unicode MS"/>
                <w:color w:val="000000"/>
              </w:rPr>
              <w:t>329</w:t>
            </w:r>
          </w:p>
          <w:p w14:paraId="1C2A61A7" w14:textId="77777777" w:rsidR="00BB43AD" w:rsidRPr="002A2036" w:rsidRDefault="00916C7C">
            <w:pPr>
              <w:pStyle w:val="tbl-norm"/>
              <w:spacing w:before="60" w:beforeAutospacing="0" w:after="60" w:afterAutospacing="0" w:line="312" w:lineRule="atLeast"/>
              <w:jc w:val="both"/>
              <w:rPr>
                <w:rFonts w:eastAsia="Arial Unicode MS"/>
                <w:color w:val="000000"/>
              </w:rPr>
            </w:pPr>
            <w:r w:rsidRPr="002A2036">
              <w:rPr>
                <w:rFonts w:eastAsia="Arial Unicode MS"/>
                <w:color w:val="000000"/>
              </w:rPr>
              <w:t>(=0,9 kWh/24 h)</w:t>
            </w:r>
          </w:p>
        </w:tc>
      </w:tr>
      <w:tr w:rsidR="00BB43AD" w:rsidRPr="00E01E63" w14:paraId="6A293C82" w14:textId="77777777">
        <w:tc>
          <w:tcPr>
            <w:tcW w:w="3652" w:type="dxa"/>
          </w:tcPr>
          <w:p w14:paraId="3BB18724"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rPr>
              <w:t>Vitrină frigorifică pentru înghețată</w:t>
            </w:r>
          </w:p>
        </w:tc>
        <w:tc>
          <w:tcPr>
            <w:tcW w:w="2410" w:type="dxa"/>
          </w:tcPr>
          <w:p w14:paraId="29018873" w14:textId="77777777" w:rsidR="00BB43AD" w:rsidRPr="002A2036" w:rsidRDefault="00916C7C">
            <w:pPr>
              <w:pStyle w:val="ti-art"/>
              <w:spacing w:before="0" w:beforeAutospacing="0" w:after="0" w:afterAutospacing="0"/>
              <w:rPr>
                <w:rFonts w:eastAsia="Arial Unicode MS"/>
                <w:color w:val="000000"/>
                <w:shd w:val="clear" w:color="auto" w:fill="FFFFFF"/>
                <w:lang w:val="en-US"/>
              </w:rPr>
            </w:pPr>
            <w:r w:rsidRPr="002A2036">
              <w:rPr>
                <w:rFonts w:eastAsia="Arial Unicode MS"/>
                <w:color w:val="000000"/>
                <w:shd w:val="clear" w:color="auto" w:fill="FFFFFF"/>
                <w:lang w:val="en-US"/>
              </w:rPr>
              <w:t>1,43</w:t>
            </w:r>
          </w:p>
        </w:tc>
        <w:tc>
          <w:tcPr>
            <w:tcW w:w="1701" w:type="dxa"/>
          </w:tcPr>
          <w:p w14:paraId="57DBB42C" w14:textId="77777777" w:rsidR="00BB43AD" w:rsidRPr="002A2036" w:rsidRDefault="00BB43AD">
            <w:pPr>
              <w:pStyle w:val="ti-art"/>
              <w:spacing w:before="0" w:beforeAutospacing="0" w:after="0" w:afterAutospacing="0"/>
              <w:rPr>
                <w:rFonts w:eastAsia="Arial Unicode MS"/>
                <w:color w:val="000000"/>
                <w:shd w:val="clear" w:color="auto" w:fill="FFFFFF"/>
                <w:lang w:val="en-US"/>
              </w:rPr>
            </w:pPr>
          </w:p>
        </w:tc>
        <w:tc>
          <w:tcPr>
            <w:tcW w:w="1843" w:type="dxa"/>
          </w:tcPr>
          <w:p w14:paraId="2CC8F585" w14:textId="77777777" w:rsidR="00BB43AD" w:rsidRPr="002A2036" w:rsidRDefault="00916C7C">
            <w:pPr>
              <w:pStyle w:val="tbl-norm"/>
              <w:spacing w:before="60" w:beforeAutospacing="0" w:after="60" w:afterAutospacing="0" w:line="312" w:lineRule="atLeast"/>
              <w:jc w:val="both"/>
              <w:rPr>
                <w:rFonts w:eastAsia="Arial Unicode MS"/>
                <w:color w:val="000000"/>
              </w:rPr>
            </w:pPr>
            <w:r w:rsidRPr="002A2036">
              <w:rPr>
                <w:rFonts w:eastAsia="Arial Unicode MS"/>
                <w:color w:val="000000"/>
              </w:rPr>
              <w:t>10862</w:t>
            </w:r>
          </w:p>
          <w:p w14:paraId="143CEEDE" w14:textId="77777777" w:rsidR="00BB43AD" w:rsidRPr="002A2036" w:rsidRDefault="00916C7C">
            <w:pPr>
              <w:pStyle w:val="tbl-norm"/>
              <w:spacing w:before="60" w:beforeAutospacing="0" w:after="60" w:afterAutospacing="0" w:line="312" w:lineRule="atLeast"/>
              <w:jc w:val="both"/>
              <w:rPr>
                <w:rFonts w:eastAsia="Arial Unicode MS"/>
                <w:color w:val="000000"/>
              </w:rPr>
            </w:pPr>
            <w:r w:rsidRPr="002A2036">
              <w:rPr>
                <w:rFonts w:eastAsia="Arial Unicode MS"/>
                <w:color w:val="000000"/>
              </w:rPr>
              <w:t>(= 29,76 kWh/24 h)</w:t>
            </w:r>
          </w:p>
        </w:tc>
      </w:tr>
    </w:tbl>
    <w:p w14:paraId="738CDA9E" w14:textId="77777777" w:rsidR="00BB43AD" w:rsidRPr="00E01E63" w:rsidRDefault="00BB43AD">
      <w:pPr>
        <w:jc w:val="right"/>
        <w:rPr>
          <w:color w:val="000000"/>
          <w:lang w:val="en-US"/>
        </w:rPr>
      </w:pPr>
    </w:p>
    <w:p w14:paraId="2888E265" w14:textId="77777777" w:rsidR="00BB43AD" w:rsidRPr="00E01E63" w:rsidRDefault="00BB43AD">
      <w:pPr>
        <w:ind w:firstLine="540"/>
        <w:jc w:val="right"/>
        <w:rPr>
          <w:color w:val="000000"/>
          <w:lang w:val="en-US"/>
        </w:rPr>
      </w:pPr>
    </w:p>
    <w:sectPr w:rsidR="00BB43AD" w:rsidRPr="00E01E63">
      <w:pgSz w:w="11906" w:h="16838"/>
      <w:pgMar w:top="899" w:right="850" w:bottom="1134" w:left="170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02CA5"/>
    <w:multiLevelType w:val="multilevel"/>
    <w:tmpl w:val="01E02CA5"/>
    <w:lvl w:ilvl="0">
      <w:start w:val="1"/>
      <w:numFmt w:val="lowerLetter"/>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1" w15:restartNumberingAfterBreak="0">
    <w:nsid w:val="069A7F9E"/>
    <w:multiLevelType w:val="multilevel"/>
    <w:tmpl w:val="069A7F9E"/>
    <w:lvl w:ilvl="0">
      <w:start w:val="1"/>
      <w:numFmt w:val="decimal"/>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197917"/>
    <w:multiLevelType w:val="multilevel"/>
    <w:tmpl w:val="0B197917"/>
    <w:lvl w:ilvl="0">
      <w:start w:val="1"/>
      <w:numFmt w:val="lowerLetter"/>
      <w:lvlText w:val="%1)"/>
      <w:lvlJc w:val="left"/>
      <w:pPr>
        <w:ind w:left="2251" w:hanging="360"/>
      </w:pPr>
      <w:rPr>
        <w:rFonts w:hint="default"/>
        <w:color w:val="333333"/>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D483362"/>
    <w:multiLevelType w:val="multilevel"/>
    <w:tmpl w:val="0D483362"/>
    <w:lvl w:ilvl="0">
      <w:start w:val="1"/>
      <w:numFmt w:val="lowerRoman"/>
      <w:lvlText w:val="(%1)"/>
      <w:lvlJc w:val="left"/>
      <w:pPr>
        <w:ind w:left="1440" w:hanging="720"/>
      </w:pPr>
      <w:rPr>
        <w:rFonts w:hint="default"/>
        <w:i w:val="0"/>
        <w:iCs w:val="0"/>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DF35973"/>
    <w:multiLevelType w:val="multilevel"/>
    <w:tmpl w:val="0DF35973"/>
    <w:lvl w:ilvl="0">
      <w:start w:val="1"/>
      <w:numFmt w:val="lowerLetter"/>
      <w:lvlText w:val="%1)"/>
      <w:lvlJc w:val="left"/>
      <w:pPr>
        <w:ind w:left="2251" w:hanging="360"/>
      </w:pPr>
      <w:rPr>
        <w:rFont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21C53BE3"/>
    <w:multiLevelType w:val="multilevel"/>
    <w:tmpl w:val="21C53BE3"/>
    <w:lvl w:ilvl="0">
      <w:start w:val="1"/>
      <w:numFmt w:val="lowerLetter"/>
      <w:lvlText w:val="%1)"/>
      <w:lvlJc w:val="left"/>
      <w:pPr>
        <w:ind w:left="1800" w:hanging="360"/>
      </w:pPr>
      <w:rPr>
        <w:i w:val="0"/>
        <w:iCs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6" w15:restartNumberingAfterBreak="0">
    <w:nsid w:val="248F454D"/>
    <w:multiLevelType w:val="multilevel"/>
    <w:tmpl w:val="248F454D"/>
    <w:lvl w:ilvl="0">
      <w:start w:val="1"/>
      <w:numFmt w:val="decimal"/>
      <w:lvlText w:val="%1)"/>
      <w:lvlJc w:val="left"/>
      <w:pPr>
        <w:ind w:left="720" w:hanging="360"/>
      </w:pPr>
      <w:rPr>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D763973"/>
    <w:multiLevelType w:val="multilevel"/>
    <w:tmpl w:val="2D763973"/>
    <w:lvl w:ilvl="0">
      <w:start w:val="1"/>
      <w:numFmt w:val="decimal"/>
      <w:lvlText w:val="%1)"/>
      <w:lvlJc w:val="left"/>
      <w:pPr>
        <w:ind w:left="1080" w:hanging="360"/>
      </w:pPr>
      <w:rPr>
        <w:rFonts w:hint="default"/>
        <w:i w:val="0"/>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30044B43"/>
    <w:multiLevelType w:val="multilevel"/>
    <w:tmpl w:val="30044B4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4803E9E"/>
    <w:multiLevelType w:val="multilevel"/>
    <w:tmpl w:val="34803E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120E58"/>
    <w:multiLevelType w:val="multilevel"/>
    <w:tmpl w:val="36120E58"/>
    <w:lvl w:ilvl="0">
      <w:start w:val="1"/>
      <w:numFmt w:val="decimal"/>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11" w15:restartNumberingAfterBreak="0">
    <w:nsid w:val="362E45C5"/>
    <w:multiLevelType w:val="multilevel"/>
    <w:tmpl w:val="362E45C5"/>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2" w15:restartNumberingAfterBreak="0">
    <w:nsid w:val="3FF31882"/>
    <w:multiLevelType w:val="multilevel"/>
    <w:tmpl w:val="3FF31882"/>
    <w:lvl w:ilvl="0">
      <w:start w:val="9"/>
      <w:numFmt w:val="lowerLetter"/>
      <w:lvlText w:val="(%1)"/>
      <w:lvlJc w:val="left"/>
      <w:pPr>
        <w:ind w:left="1080" w:hanging="360"/>
      </w:pPr>
      <w:rPr>
        <w:rFont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5A357F5E"/>
    <w:multiLevelType w:val="multilevel"/>
    <w:tmpl w:val="5A357F5E"/>
    <w:lvl w:ilvl="0">
      <w:start w:val="1"/>
      <w:numFmt w:val="lowerLetter"/>
      <w:lvlText w:val="%1)"/>
      <w:lvlJc w:val="left"/>
      <w:pPr>
        <w:ind w:left="1980" w:hanging="360"/>
      </w:pPr>
    </w:lvl>
    <w:lvl w:ilvl="1">
      <w:start w:val="1"/>
      <w:numFmt w:val="lowerLetter"/>
      <w:lvlText w:val="%2."/>
      <w:lvlJc w:val="left"/>
      <w:pPr>
        <w:ind w:left="2700" w:hanging="360"/>
      </w:pPr>
    </w:lvl>
    <w:lvl w:ilvl="2">
      <w:start w:val="1"/>
      <w:numFmt w:val="lowerRoman"/>
      <w:lvlText w:val="%3."/>
      <w:lvlJc w:val="right"/>
      <w:pPr>
        <w:ind w:left="3420" w:hanging="180"/>
      </w:pPr>
    </w:lvl>
    <w:lvl w:ilvl="3">
      <w:start w:val="1"/>
      <w:numFmt w:val="decimal"/>
      <w:lvlText w:val="%4."/>
      <w:lvlJc w:val="left"/>
      <w:pPr>
        <w:ind w:left="4140" w:hanging="360"/>
      </w:pPr>
    </w:lvl>
    <w:lvl w:ilvl="4">
      <w:start w:val="1"/>
      <w:numFmt w:val="lowerLetter"/>
      <w:lvlText w:val="%5."/>
      <w:lvlJc w:val="left"/>
      <w:pPr>
        <w:ind w:left="4860" w:hanging="360"/>
      </w:pPr>
    </w:lvl>
    <w:lvl w:ilvl="5">
      <w:start w:val="1"/>
      <w:numFmt w:val="lowerRoman"/>
      <w:lvlText w:val="%6."/>
      <w:lvlJc w:val="right"/>
      <w:pPr>
        <w:ind w:left="5580" w:hanging="180"/>
      </w:pPr>
    </w:lvl>
    <w:lvl w:ilvl="6">
      <w:start w:val="1"/>
      <w:numFmt w:val="decimal"/>
      <w:lvlText w:val="%7."/>
      <w:lvlJc w:val="left"/>
      <w:pPr>
        <w:ind w:left="6300" w:hanging="360"/>
      </w:pPr>
    </w:lvl>
    <w:lvl w:ilvl="7">
      <w:start w:val="1"/>
      <w:numFmt w:val="lowerLetter"/>
      <w:lvlText w:val="%8."/>
      <w:lvlJc w:val="left"/>
      <w:pPr>
        <w:ind w:left="7020" w:hanging="360"/>
      </w:pPr>
    </w:lvl>
    <w:lvl w:ilvl="8">
      <w:start w:val="1"/>
      <w:numFmt w:val="lowerRoman"/>
      <w:lvlText w:val="%9."/>
      <w:lvlJc w:val="right"/>
      <w:pPr>
        <w:ind w:left="7740" w:hanging="180"/>
      </w:pPr>
    </w:lvl>
  </w:abstractNum>
  <w:abstractNum w:abstractNumId="14" w15:restartNumberingAfterBreak="0">
    <w:nsid w:val="61375156"/>
    <w:multiLevelType w:val="multilevel"/>
    <w:tmpl w:val="61375156"/>
    <w:lvl w:ilvl="0">
      <w:start w:val="1"/>
      <w:numFmt w:val="lowerLetter"/>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7823179"/>
    <w:multiLevelType w:val="multilevel"/>
    <w:tmpl w:val="67823179"/>
    <w:lvl w:ilvl="0">
      <w:start w:val="1"/>
      <w:numFmt w:val="bullet"/>
      <w:lvlText w:val="-"/>
      <w:lvlJc w:val="left"/>
      <w:pPr>
        <w:ind w:left="1440" w:hanging="360"/>
      </w:pPr>
      <w:rPr>
        <w:rFonts w:ascii="Times New Roman" w:eastAsia="Arial Unicode MS" w:hAnsi="Times New Roman" w:cs="Times New Roman" w:hint="default"/>
        <w:i w:val="0"/>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6" w15:restartNumberingAfterBreak="0">
    <w:nsid w:val="6A714D79"/>
    <w:multiLevelType w:val="multilevel"/>
    <w:tmpl w:val="6A714D79"/>
    <w:lvl w:ilvl="0">
      <w:start w:val="1"/>
      <w:numFmt w:val="bullet"/>
      <w:lvlText w:val="-"/>
      <w:lvlJc w:val="left"/>
      <w:pPr>
        <w:ind w:left="2160" w:hanging="360"/>
      </w:pPr>
      <w:rPr>
        <w:rFonts w:ascii="Times New Roman" w:eastAsia="Arial Unicode MS" w:hAnsi="Times New Roman" w:cs="Times New Roman" w:hint="default"/>
        <w:i w:val="0"/>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17" w15:restartNumberingAfterBreak="0">
    <w:nsid w:val="6B7D61C5"/>
    <w:multiLevelType w:val="multilevel"/>
    <w:tmpl w:val="6B7D61C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BBC6C15"/>
    <w:multiLevelType w:val="multilevel"/>
    <w:tmpl w:val="6BBC6C15"/>
    <w:lvl w:ilvl="0">
      <w:start w:val="1"/>
      <w:numFmt w:val="lowerLetter"/>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04A28F9"/>
    <w:multiLevelType w:val="multilevel"/>
    <w:tmpl w:val="704A28F9"/>
    <w:lvl w:ilvl="0">
      <w:start w:val="1"/>
      <w:numFmt w:val="lowerLetter"/>
      <w:lvlText w:val="%1)"/>
      <w:lvlJc w:val="left"/>
      <w:pPr>
        <w:ind w:left="2251" w:hanging="360"/>
      </w:pPr>
    </w:lvl>
    <w:lvl w:ilvl="1">
      <w:start w:val="1"/>
      <w:numFmt w:val="lowerLetter"/>
      <w:lvlText w:val="%2."/>
      <w:lvlJc w:val="left"/>
      <w:pPr>
        <w:ind w:left="2971" w:hanging="360"/>
      </w:pPr>
    </w:lvl>
    <w:lvl w:ilvl="2">
      <w:start w:val="1"/>
      <w:numFmt w:val="lowerRoman"/>
      <w:lvlText w:val="%3."/>
      <w:lvlJc w:val="right"/>
      <w:pPr>
        <w:ind w:left="3691" w:hanging="180"/>
      </w:pPr>
    </w:lvl>
    <w:lvl w:ilvl="3">
      <w:start w:val="1"/>
      <w:numFmt w:val="decimal"/>
      <w:lvlText w:val="%4."/>
      <w:lvlJc w:val="left"/>
      <w:pPr>
        <w:ind w:left="4411" w:hanging="360"/>
      </w:pPr>
    </w:lvl>
    <w:lvl w:ilvl="4">
      <w:start w:val="1"/>
      <w:numFmt w:val="lowerLetter"/>
      <w:lvlText w:val="%5."/>
      <w:lvlJc w:val="left"/>
      <w:pPr>
        <w:ind w:left="5131" w:hanging="360"/>
      </w:pPr>
    </w:lvl>
    <w:lvl w:ilvl="5">
      <w:start w:val="1"/>
      <w:numFmt w:val="lowerRoman"/>
      <w:lvlText w:val="%6."/>
      <w:lvlJc w:val="right"/>
      <w:pPr>
        <w:ind w:left="5851" w:hanging="180"/>
      </w:pPr>
    </w:lvl>
    <w:lvl w:ilvl="6">
      <w:start w:val="1"/>
      <w:numFmt w:val="decimal"/>
      <w:lvlText w:val="%7."/>
      <w:lvlJc w:val="left"/>
      <w:pPr>
        <w:ind w:left="6571" w:hanging="360"/>
      </w:pPr>
    </w:lvl>
    <w:lvl w:ilvl="7">
      <w:start w:val="1"/>
      <w:numFmt w:val="lowerLetter"/>
      <w:lvlText w:val="%8."/>
      <w:lvlJc w:val="left"/>
      <w:pPr>
        <w:ind w:left="7291" w:hanging="360"/>
      </w:pPr>
    </w:lvl>
    <w:lvl w:ilvl="8">
      <w:start w:val="1"/>
      <w:numFmt w:val="lowerRoman"/>
      <w:lvlText w:val="%9."/>
      <w:lvlJc w:val="right"/>
      <w:pPr>
        <w:ind w:left="8011" w:hanging="180"/>
      </w:pPr>
    </w:lvl>
  </w:abstractNum>
  <w:abstractNum w:abstractNumId="20" w15:restartNumberingAfterBreak="0">
    <w:nsid w:val="70820155"/>
    <w:multiLevelType w:val="multilevel"/>
    <w:tmpl w:val="70820155"/>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71CF6350"/>
    <w:multiLevelType w:val="multilevel"/>
    <w:tmpl w:val="71CF6350"/>
    <w:lvl w:ilvl="0">
      <w:start w:val="1"/>
      <w:numFmt w:val="decimal"/>
      <w:lvlText w:val="%1)"/>
      <w:lvlJc w:val="left"/>
      <w:pPr>
        <w:ind w:left="108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3457BC2"/>
    <w:multiLevelType w:val="multilevel"/>
    <w:tmpl w:val="73457BC2"/>
    <w:lvl w:ilvl="0">
      <w:start w:val="1"/>
      <w:numFmt w:val="decimal"/>
      <w:lvlText w:val="%1."/>
      <w:lvlJc w:val="left"/>
      <w:pPr>
        <w:ind w:left="1080" w:hanging="360"/>
      </w:pPr>
      <w:rPr>
        <w:b/>
        <w:bCs/>
        <w:i w:val="0"/>
        <w:iCs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7EE3269F"/>
    <w:multiLevelType w:val="multilevel"/>
    <w:tmpl w:val="7EE3269F"/>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num w:numId="1" w16cid:durableId="2051756653">
    <w:abstractNumId w:val="11"/>
  </w:num>
  <w:num w:numId="2" w16cid:durableId="1735155053">
    <w:abstractNumId w:val="13"/>
  </w:num>
  <w:num w:numId="3" w16cid:durableId="577058501">
    <w:abstractNumId w:val="0"/>
  </w:num>
  <w:num w:numId="4" w16cid:durableId="593167233">
    <w:abstractNumId w:val="19"/>
  </w:num>
  <w:num w:numId="5" w16cid:durableId="1472285749">
    <w:abstractNumId w:val="2"/>
  </w:num>
  <w:num w:numId="6" w16cid:durableId="334503406">
    <w:abstractNumId w:val="4"/>
  </w:num>
  <w:num w:numId="7" w16cid:durableId="71389996">
    <w:abstractNumId w:val="22"/>
  </w:num>
  <w:num w:numId="8" w16cid:durableId="859778420">
    <w:abstractNumId w:val="6"/>
  </w:num>
  <w:num w:numId="9" w16cid:durableId="1938782922">
    <w:abstractNumId w:val="7"/>
  </w:num>
  <w:num w:numId="10" w16cid:durableId="444233208">
    <w:abstractNumId w:val="5"/>
  </w:num>
  <w:num w:numId="11" w16cid:durableId="1348555523">
    <w:abstractNumId w:val="16"/>
  </w:num>
  <w:num w:numId="12" w16cid:durableId="1051424599">
    <w:abstractNumId w:val="18"/>
  </w:num>
  <w:num w:numId="13" w16cid:durableId="1074358366">
    <w:abstractNumId w:val="3"/>
  </w:num>
  <w:num w:numId="14" w16cid:durableId="192351277">
    <w:abstractNumId w:val="15"/>
  </w:num>
  <w:num w:numId="15" w16cid:durableId="1086071697">
    <w:abstractNumId w:val="14"/>
  </w:num>
  <w:num w:numId="16" w16cid:durableId="673387144">
    <w:abstractNumId w:val="17"/>
  </w:num>
  <w:num w:numId="17" w16cid:durableId="1539124099">
    <w:abstractNumId w:val="21"/>
  </w:num>
  <w:num w:numId="18" w16cid:durableId="1398018275">
    <w:abstractNumId w:val="1"/>
  </w:num>
  <w:num w:numId="19" w16cid:durableId="1755978474">
    <w:abstractNumId w:val="20"/>
  </w:num>
  <w:num w:numId="20" w16cid:durableId="1564871166">
    <w:abstractNumId w:val="9"/>
  </w:num>
  <w:num w:numId="21" w16cid:durableId="1346788865">
    <w:abstractNumId w:val="8"/>
  </w:num>
  <w:num w:numId="22" w16cid:durableId="1394890658">
    <w:abstractNumId w:val="12"/>
  </w:num>
  <w:num w:numId="23" w16cid:durableId="373699073">
    <w:abstractNumId w:val="23"/>
  </w:num>
  <w:num w:numId="24" w16cid:durableId="115444580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36C"/>
    <w:rsid w:val="00000905"/>
    <w:rsid w:val="00001572"/>
    <w:rsid w:val="00003435"/>
    <w:rsid w:val="00004014"/>
    <w:rsid w:val="00005675"/>
    <w:rsid w:val="000072D4"/>
    <w:rsid w:val="00010A1A"/>
    <w:rsid w:val="00010B1B"/>
    <w:rsid w:val="0001117A"/>
    <w:rsid w:val="00013B00"/>
    <w:rsid w:val="0001538C"/>
    <w:rsid w:val="00016D33"/>
    <w:rsid w:val="00021310"/>
    <w:rsid w:val="00021C92"/>
    <w:rsid w:val="00022F19"/>
    <w:rsid w:val="00024211"/>
    <w:rsid w:val="00024CC7"/>
    <w:rsid w:val="00025361"/>
    <w:rsid w:val="000253E2"/>
    <w:rsid w:val="00025E5E"/>
    <w:rsid w:val="00025FBE"/>
    <w:rsid w:val="0002744C"/>
    <w:rsid w:val="00030968"/>
    <w:rsid w:val="0003186C"/>
    <w:rsid w:val="000329C0"/>
    <w:rsid w:val="00032A2B"/>
    <w:rsid w:val="00032FE2"/>
    <w:rsid w:val="00034280"/>
    <w:rsid w:val="00034E77"/>
    <w:rsid w:val="00041E52"/>
    <w:rsid w:val="00046A28"/>
    <w:rsid w:val="00050CC3"/>
    <w:rsid w:val="000527C5"/>
    <w:rsid w:val="00053FB6"/>
    <w:rsid w:val="00057DFE"/>
    <w:rsid w:val="00057E5C"/>
    <w:rsid w:val="000604B2"/>
    <w:rsid w:val="0006066A"/>
    <w:rsid w:val="00062CBB"/>
    <w:rsid w:val="00063440"/>
    <w:rsid w:val="00064221"/>
    <w:rsid w:val="00064275"/>
    <w:rsid w:val="00065151"/>
    <w:rsid w:val="000677E0"/>
    <w:rsid w:val="00067976"/>
    <w:rsid w:val="00073D02"/>
    <w:rsid w:val="00073FB3"/>
    <w:rsid w:val="00074124"/>
    <w:rsid w:val="00077962"/>
    <w:rsid w:val="00082117"/>
    <w:rsid w:val="00082817"/>
    <w:rsid w:val="00082826"/>
    <w:rsid w:val="000910FB"/>
    <w:rsid w:val="00094CF7"/>
    <w:rsid w:val="000959C9"/>
    <w:rsid w:val="000971CA"/>
    <w:rsid w:val="000A2724"/>
    <w:rsid w:val="000A6059"/>
    <w:rsid w:val="000A658E"/>
    <w:rsid w:val="000B13DF"/>
    <w:rsid w:val="000B2777"/>
    <w:rsid w:val="000B3AC7"/>
    <w:rsid w:val="000B4636"/>
    <w:rsid w:val="000B50D7"/>
    <w:rsid w:val="000B61FC"/>
    <w:rsid w:val="000B7FF3"/>
    <w:rsid w:val="000C03E0"/>
    <w:rsid w:val="000C2691"/>
    <w:rsid w:val="000C3C88"/>
    <w:rsid w:val="000C6217"/>
    <w:rsid w:val="000C7013"/>
    <w:rsid w:val="000C7D53"/>
    <w:rsid w:val="000D256E"/>
    <w:rsid w:val="000D3202"/>
    <w:rsid w:val="000D671F"/>
    <w:rsid w:val="000E1D4C"/>
    <w:rsid w:val="000E21AB"/>
    <w:rsid w:val="000E5092"/>
    <w:rsid w:val="000E61FB"/>
    <w:rsid w:val="000F044C"/>
    <w:rsid w:val="000F2B72"/>
    <w:rsid w:val="000F3BE1"/>
    <w:rsid w:val="000F4140"/>
    <w:rsid w:val="000F520A"/>
    <w:rsid w:val="000F54C6"/>
    <w:rsid w:val="000F79D3"/>
    <w:rsid w:val="001008C4"/>
    <w:rsid w:val="0010165C"/>
    <w:rsid w:val="001032A7"/>
    <w:rsid w:val="001037F2"/>
    <w:rsid w:val="00105A9D"/>
    <w:rsid w:val="001119C2"/>
    <w:rsid w:val="0011338C"/>
    <w:rsid w:val="001135CF"/>
    <w:rsid w:val="0011445B"/>
    <w:rsid w:val="0011547C"/>
    <w:rsid w:val="00115C63"/>
    <w:rsid w:val="00116B26"/>
    <w:rsid w:val="0012065E"/>
    <w:rsid w:val="00121CE4"/>
    <w:rsid w:val="00121D49"/>
    <w:rsid w:val="001224C4"/>
    <w:rsid w:val="001235B3"/>
    <w:rsid w:val="0012400C"/>
    <w:rsid w:val="00124083"/>
    <w:rsid w:val="00124ABC"/>
    <w:rsid w:val="00125BAB"/>
    <w:rsid w:val="00126B10"/>
    <w:rsid w:val="00126BF8"/>
    <w:rsid w:val="00135845"/>
    <w:rsid w:val="00136004"/>
    <w:rsid w:val="0013673A"/>
    <w:rsid w:val="00137772"/>
    <w:rsid w:val="0014037E"/>
    <w:rsid w:val="00143273"/>
    <w:rsid w:val="001433C0"/>
    <w:rsid w:val="001453F9"/>
    <w:rsid w:val="0015190A"/>
    <w:rsid w:val="001528E1"/>
    <w:rsid w:val="00153B2F"/>
    <w:rsid w:val="00153DFA"/>
    <w:rsid w:val="00154AB5"/>
    <w:rsid w:val="00154C8F"/>
    <w:rsid w:val="00160383"/>
    <w:rsid w:val="00161FD7"/>
    <w:rsid w:val="001624C0"/>
    <w:rsid w:val="001625A4"/>
    <w:rsid w:val="001642EE"/>
    <w:rsid w:val="001650DA"/>
    <w:rsid w:val="001666FB"/>
    <w:rsid w:val="001704A4"/>
    <w:rsid w:val="00171749"/>
    <w:rsid w:val="001721E0"/>
    <w:rsid w:val="0017247D"/>
    <w:rsid w:val="00172AD2"/>
    <w:rsid w:val="00172F50"/>
    <w:rsid w:val="001744D7"/>
    <w:rsid w:val="0017667A"/>
    <w:rsid w:val="00176687"/>
    <w:rsid w:val="00176973"/>
    <w:rsid w:val="00176D9A"/>
    <w:rsid w:val="00177847"/>
    <w:rsid w:val="00180629"/>
    <w:rsid w:val="0018151D"/>
    <w:rsid w:val="00181985"/>
    <w:rsid w:val="0018227A"/>
    <w:rsid w:val="00182C53"/>
    <w:rsid w:val="00182D95"/>
    <w:rsid w:val="00184EDF"/>
    <w:rsid w:val="00186D19"/>
    <w:rsid w:val="00190710"/>
    <w:rsid w:val="00191F7F"/>
    <w:rsid w:val="0019487D"/>
    <w:rsid w:val="001949DE"/>
    <w:rsid w:val="00194A81"/>
    <w:rsid w:val="00194DCC"/>
    <w:rsid w:val="00194E56"/>
    <w:rsid w:val="001953DE"/>
    <w:rsid w:val="001959F1"/>
    <w:rsid w:val="00196FAF"/>
    <w:rsid w:val="00197AEE"/>
    <w:rsid w:val="00197DF9"/>
    <w:rsid w:val="001A0627"/>
    <w:rsid w:val="001A1A24"/>
    <w:rsid w:val="001A1BE9"/>
    <w:rsid w:val="001A2BCB"/>
    <w:rsid w:val="001A471E"/>
    <w:rsid w:val="001A539B"/>
    <w:rsid w:val="001A6513"/>
    <w:rsid w:val="001A7E00"/>
    <w:rsid w:val="001B29EC"/>
    <w:rsid w:val="001B736F"/>
    <w:rsid w:val="001C224A"/>
    <w:rsid w:val="001C28BA"/>
    <w:rsid w:val="001C3422"/>
    <w:rsid w:val="001C4B54"/>
    <w:rsid w:val="001C578E"/>
    <w:rsid w:val="001D1AB1"/>
    <w:rsid w:val="001D307B"/>
    <w:rsid w:val="001D4054"/>
    <w:rsid w:val="001D4269"/>
    <w:rsid w:val="001D482B"/>
    <w:rsid w:val="001D725B"/>
    <w:rsid w:val="001E0B66"/>
    <w:rsid w:val="001E0BDA"/>
    <w:rsid w:val="001E39EB"/>
    <w:rsid w:val="001E4F5C"/>
    <w:rsid w:val="001E6855"/>
    <w:rsid w:val="001F0D81"/>
    <w:rsid w:val="001F2902"/>
    <w:rsid w:val="001F3EE6"/>
    <w:rsid w:val="001F4E0C"/>
    <w:rsid w:val="001F5B73"/>
    <w:rsid w:val="001F630B"/>
    <w:rsid w:val="00200760"/>
    <w:rsid w:val="00205FEF"/>
    <w:rsid w:val="00214845"/>
    <w:rsid w:val="00214AB4"/>
    <w:rsid w:val="00215FB3"/>
    <w:rsid w:val="00216295"/>
    <w:rsid w:val="00216723"/>
    <w:rsid w:val="00216FA3"/>
    <w:rsid w:val="00216FC4"/>
    <w:rsid w:val="00217BB0"/>
    <w:rsid w:val="002227BD"/>
    <w:rsid w:val="00223D2B"/>
    <w:rsid w:val="00230D82"/>
    <w:rsid w:val="00231155"/>
    <w:rsid w:val="0023206C"/>
    <w:rsid w:val="002320C7"/>
    <w:rsid w:val="00232C79"/>
    <w:rsid w:val="00234DA9"/>
    <w:rsid w:val="00237522"/>
    <w:rsid w:val="00237961"/>
    <w:rsid w:val="00240B9E"/>
    <w:rsid w:val="00240CC3"/>
    <w:rsid w:val="00241702"/>
    <w:rsid w:val="002417D3"/>
    <w:rsid w:val="00241C33"/>
    <w:rsid w:val="00242F16"/>
    <w:rsid w:val="002462AD"/>
    <w:rsid w:val="00246FC8"/>
    <w:rsid w:val="00247AF5"/>
    <w:rsid w:val="00251612"/>
    <w:rsid w:val="002570B9"/>
    <w:rsid w:val="00257290"/>
    <w:rsid w:val="00260A8A"/>
    <w:rsid w:val="00261159"/>
    <w:rsid w:val="00262982"/>
    <w:rsid w:val="00262F07"/>
    <w:rsid w:val="00263A50"/>
    <w:rsid w:val="0027189D"/>
    <w:rsid w:val="00273430"/>
    <w:rsid w:val="00274454"/>
    <w:rsid w:val="002757EC"/>
    <w:rsid w:val="00276202"/>
    <w:rsid w:val="00283CCA"/>
    <w:rsid w:val="00287E38"/>
    <w:rsid w:val="002928DD"/>
    <w:rsid w:val="00294809"/>
    <w:rsid w:val="00294D67"/>
    <w:rsid w:val="00296E66"/>
    <w:rsid w:val="002970AF"/>
    <w:rsid w:val="00297575"/>
    <w:rsid w:val="00297F92"/>
    <w:rsid w:val="002A2036"/>
    <w:rsid w:val="002A319E"/>
    <w:rsid w:val="002A5CEC"/>
    <w:rsid w:val="002A6C42"/>
    <w:rsid w:val="002A771F"/>
    <w:rsid w:val="002B175A"/>
    <w:rsid w:val="002B1AB2"/>
    <w:rsid w:val="002B4296"/>
    <w:rsid w:val="002B4FD6"/>
    <w:rsid w:val="002B5679"/>
    <w:rsid w:val="002B58A9"/>
    <w:rsid w:val="002C0C90"/>
    <w:rsid w:val="002C2178"/>
    <w:rsid w:val="002C2BBB"/>
    <w:rsid w:val="002C2E42"/>
    <w:rsid w:val="002C3972"/>
    <w:rsid w:val="002C5419"/>
    <w:rsid w:val="002C6198"/>
    <w:rsid w:val="002C6F9E"/>
    <w:rsid w:val="002D0F3C"/>
    <w:rsid w:val="002D4618"/>
    <w:rsid w:val="002D685C"/>
    <w:rsid w:val="002D79E7"/>
    <w:rsid w:val="002E0F23"/>
    <w:rsid w:val="002E262D"/>
    <w:rsid w:val="002E2918"/>
    <w:rsid w:val="002E6AEB"/>
    <w:rsid w:val="002F11DE"/>
    <w:rsid w:val="002F7781"/>
    <w:rsid w:val="003002F6"/>
    <w:rsid w:val="00304478"/>
    <w:rsid w:val="003047ED"/>
    <w:rsid w:val="00304BE4"/>
    <w:rsid w:val="00304E4A"/>
    <w:rsid w:val="00305460"/>
    <w:rsid w:val="00306D49"/>
    <w:rsid w:val="003071B9"/>
    <w:rsid w:val="00307F3B"/>
    <w:rsid w:val="003101ED"/>
    <w:rsid w:val="00310EA2"/>
    <w:rsid w:val="00312775"/>
    <w:rsid w:val="00314D1E"/>
    <w:rsid w:val="00314EB4"/>
    <w:rsid w:val="0031554D"/>
    <w:rsid w:val="0031651E"/>
    <w:rsid w:val="00316E33"/>
    <w:rsid w:val="003219FE"/>
    <w:rsid w:val="00321EF0"/>
    <w:rsid w:val="003241BC"/>
    <w:rsid w:val="00324222"/>
    <w:rsid w:val="00324AAB"/>
    <w:rsid w:val="00325657"/>
    <w:rsid w:val="003311FB"/>
    <w:rsid w:val="00332540"/>
    <w:rsid w:val="00333399"/>
    <w:rsid w:val="0033477A"/>
    <w:rsid w:val="00336ACC"/>
    <w:rsid w:val="00342D12"/>
    <w:rsid w:val="00343188"/>
    <w:rsid w:val="003461DE"/>
    <w:rsid w:val="00350347"/>
    <w:rsid w:val="00354FFB"/>
    <w:rsid w:val="0035587C"/>
    <w:rsid w:val="0035626D"/>
    <w:rsid w:val="00357E2D"/>
    <w:rsid w:val="003604EA"/>
    <w:rsid w:val="00360EDE"/>
    <w:rsid w:val="0036145D"/>
    <w:rsid w:val="00361DFF"/>
    <w:rsid w:val="00362B3F"/>
    <w:rsid w:val="0036314F"/>
    <w:rsid w:val="003653B7"/>
    <w:rsid w:val="0036553D"/>
    <w:rsid w:val="003658D0"/>
    <w:rsid w:val="003715C7"/>
    <w:rsid w:val="0037258D"/>
    <w:rsid w:val="00374193"/>
    <w:rsid w:val="00375DAB"/>
    <w:rsid w:val="00376DCF"/>
    <w:rsid w:val="00382BED"/>
    <w:rsid w:val="00382F4B"/>
    <w:rsid w:val="00383EE4"/>
    <w:rsid w:val="0038660D"/>
    <w:rsid w:val="00386A55"/>
    <w:rsid w:val="00390926"/>
    <w:rsid w:val="00392ED0"/>
    <w:rsid w:val="00396BE9"/>
    <w:rsid w:val="00396CD9"/>
    <w:rsid w:val="003A3681"/>
    <w:rsid w:val="003A5271"/>
    <w:rsid w:val="003A5BE6"/>
    <w:rsid w:val="003A5C64"/>
    <w:rsid w:val="003A64F2"/>
    <w:rsid w:val="003A776D"/>
    <w:rsid w:val="003B02D1"/>
    <w:rsid w:val="003B2FDE"/>
    <w:rsid w:val="003B3287"/>
    <w:rsid w:val="003B5B09"/>
    <w:rsid w:val="003B7985"/>
    <w:rsid w:val="003B7AAE"/>
    <w:rsid w:val="003C0FFE"/>
    <w:rsid w:val="003C1007"/>
    <w:rsid w:val="003C1ED7"/>
    <w:rsid w:val="003C21AC"/>
    <w:rsid w:val="003C2CB1"/>
    <w:rsid w:val="003C2DFC"/>
    <w:rsid w:val="003C4D58"/>
    <w:rsid w:val="003C54EB"/>
    <w:rsid w:val="003C675E"/>
    <w:rsid w:val="003D044A"/>
    <w:rsid w:val="003D2AA1"/>
    <w:rsid w:val="003D33D7"/>
    <w:rsid w:val="003D408B"/>
    <w:rsid w:val="003E3957"/>
    <w:rsid w:val="003E6939"/>
    <w:rsid w:val="003F0021"/>
    <w:rsid w:val="003F0A9C"/>
    <w:rsid w:val="003F4A8B"/>
    <w:rsid w:val="003F53A9"/>
    <w:rsid w:val="003F5618"/>
    <w:rsid w:val="003F60D9"/>
    <w:rsid w:val="003F6693"/>
    <w:rsid w:val="003F69F1"/>
    <w:rsid w:val="003F7CD5"/>
    <w:rsid w:val="004014F4"/>
    <w:rsid w:val="00403DB5"/>
    <w:rsid w:val="004065FB"/>
    <w:rsid w:val="00406724"/>
    <w:rsid w:val="00407D83"/>
    <w:rsid w:val="00410729"/>
    <w:rsid w:val="004113F6"/>
    <w:rsid w:val="0041262E"/>
    <w:rsid w:val="004209AB"/>
    <w:rsid w:val="00420E52"/>
    <w:rsid w:val="00425592"/>
    <w:rsid w:val="00426F7E"/>
    <w:rsid w:val="00427A92"/>
    <w:rsid w:val="00430458"/>
    <w:rsid w:val="00430814"/>
    <w:rsid w:val="00432D9E"/>
    <w:rsid w:val="004348D5"/>
    <w:rsid w:val="00437DBA"/>
    <w:rsid w:val="00440005"/>
    <w:rsid w:val="004439AF"/>
    <w:rsid w:val="00443FF6"/>
    <w:rsid w:val="0044562B"/>
    <w:rsid w:val="00447ADF"/>
    <w:rsid w:val="0045075A"/>
    <w:rsid w:val="004524EB"/>
    <w:rsid w:val="00452707"/>
    <w:rsid w:val="00452A7B"/>
    <w:rsid w:val="004576A7"/>
    <w:rsid w:val="00462153"/>
    <w:rsid w:val="00464266"/>
    <w:rsid w:val="00465A08"/>
    <w:rsid w:val="00466DAE"/>
    <w:rsid w:val="0046721A"/>
    <w:rsid w:val="004749CC"/>
    <w:rsid w:val="004773B9"/>
    <w:rsid w:val="00477DF4"/>
    <w:rsid w:val="004828E9"/>
    <w:rsid w:val="00482BA4"/>
    <w:rsid w:val="004835D9"/>
    <w:rsid w:val="00486452"/>
    <w:rsid w:val="004870C6"/>
    <w:rsid w:val="00487115"/>
    <w:rsid w:val="00487938"/>
    <w:rsid w:val="00487BC1"/>
    <w:rsid w:val="004936C7"/>
    <w:rsid w:val="004938A6"/>
    <w:rsid w:val="00493F3A"/>
    <w:rsid w:val="0049480D"/>
    <w:rsid w:val="00497691"/>
    <w:rsid w:val="004A1FD8"/>
    <w:rsid w:val="004A3220"/>
    <w:rsid w:val="004A3ED9"/>
    <w:rsid w:val="004A4A41"/>
    <w:rsid w:val="004A5F9B"/>
    <w:rsid w:val="004B013A"/>
    <w:rsid w:val="004B28AB"/>
    <w:rsid w:val="004B4497"/>
    <w:rsid w:val="004B72AB"/>
    <w:rsid w:val="004C1AD0"/>
    <w:rsid w:val="004C21EE"/>
    <w:rsid w:val="004C2890"/>
    <w:rsid w:val="004C483F"/>
    <w:rsid w:val="004C581E"/>
    <w:rsid w:val="004C60E7"/>
    <w:rsid w:val="004C6E51"/>
    <w:rsid w:val="004C71AD"/>
    <w:rsid w:val="004C76DC"/>
    <w:rsid w:val="004C7750"/>
    <w:rsid w:val="004D0941"/>
    <w:rsid w:val="004D100D"/>
    <w:rsid w:val="004D14F2"/>
    <w:rsid w:val="004D160E"/>
    <w:rsid w:val="004D1FE5"/>
    <w:rsid w:val="004D325F"/>
    <w:rsid w:val="004D33BF"/>
    <w:rsid w:val="004D486C"/>
    <w:rsid w:val="004D79A3"/>
    <w:rsid w:val="004E0665"/>
    <w:rsid w:val="004E09FC"/>
    <w:rsid w:val="004E2181"/>
    <w:rsid w:val="004E2EA2"/>
    <w:rsid w:val="004E3832"/>
    <w:rsid w:val="004E3C49"/>
    <w:rsid w:val="004E41E1"/>
    <w:rsid w:val="004E622F"/>
    <w:rsid w:val="004E68B0"/>
    <w:rsid w:val="004F1F0A"/>
    <w:rsid w:val="004F2A90"/>
    <w:rsid w:val="004F3E2F"/>
    <w:rsid w:val="004F48E7"/>
    <w:rsid w:val="004F53D3"/>
    <w:rsid w:val="004F59C6"/>
    <w:rsid w:val="004F6BC0"/>
    <w:rsid w:val="004F7E69"/>
    <w:rsid w:val="00500E7C"/>
    <w:rsid w:val="00501396"/>
    <w:rsid w:val="0050287C"/>
    <w:rsid w:val="005030E0"/>
    <w:rsid w:val="00504F77"/>
    <w:rsid w:val="00505660"/>
    <w:rsid w:val="00505DE7"/>
    <w:rsid w:val="005109E2"/>
    <w:rsid w:val="0051257F"/>
    <w:rsid w:val="00515A8E"/>
    <w:rsid w:val="0051668D"/>
    <w:rsid w:val="00516F25"/>
    <w:rsid w:val="00521617"/>
    <w:rsid w:val="00521F92"/>
    <w:rsid w:val="00522BF4"/>
    <w:rsid w:val="00523557"/>
    <w:rsid w:val="0052454C"/>
    <w:rsid w:val="00526D04"/>
    <w:rsid w:val="0053168F"/>
    <w:rsid w:val="00535467"/>
    <w:rsid w:val="00542222"/>
    <w:rsid w:val="0054255C"/>
    <w:rsid w:val="0054446C"/>
    <w:rsid w:val="005468E6"/>
    <w:rsid w:val="00547825"/>
    <w:rsid w:val="00550BD7"/>
    <w:rsid w:val="00551699"/>
    <w:rsid w:val="00553AFE"/>
    <w:rsid w:val="00554543"/>
    <w:rsid w:val="00556C97"/>
    <w:rsid w:val="0055733E"/>
    <w:rsid w:val="0055736C"/>
    <w:rsid w:val="0056140F"/>
    <w:rsid w:val="00561955"/>
    <w:rsid w:val="00561C12"/>
    <w:rsid w:val="00564F2E"/>
    <w:rsid w:val="00567099"/>
    <w:rsid w:val="005674B4"/>
    <w:rsid w:val="00570069"/>
    <w:rsid w:val="0057109D"/>
    <w:rsid w:val="00571A25"/>
    <w:rsid w:val="00573F26"/>
    <w:rsid w:val="00576196"/>
    <w:rsid w:val="005763B1"/>
    <w:rsid w:val="005768EF"/>
    <w:rsid w:val="00577F91"/>
    <w:rsid w:val="00580637"/>
    <w:rsid w:val="00582D7F"/>
    <w:rsid w:val="00583A87"/>
    <w:rsid w:val="0058443D"/>
    <w:rsid w:val="0058735A"/>
    <w:rsid w:val="0058780F"/>
    <w:rsid w:val="00592713"/>
    <w:rsid w:val="00595605"/>
    <w:rsid w:val="00595789"/>
    <w:rsid w:val="00595F6D"/>
    <w:rsid w:val="005A5FA6"/>
    <w:rsid w:val="005A77C5"/>
    <w:rsid w:val="005A7A60"/>
    <w:rsid w:val="005B06F7"/>
    <w:rsid w:val="005B0829"/>
    <w:rsid w:val="005B1F9F"/>
    <w:rsid w:val="005B3E29"/>
    <w:rsid w:val="005B45DC"/>
    <w:rsid w:val="005B5143"/>
    <w:rsid w:val="005B74E4"/>
    <w:rsid w:val="005C2DC1"/>
    <w:rsid w:val="005C2FFC"/>
    <w:rsid w:val="005C365B"/>
    <w:rsid w:val="005C5528"/>
    <w:rsid w:val="005C5870"/>
    <w:rsid w:val="005C6676"/>
    <w:rsid w:val="005D056E"/>
    <w:rsid w:val="005D1655"/>
    <w:rsid w:val="005D17AB"/>
    <w:rsid w:val="005D27BA"/>
    <w:rsid w:val="005D2DBE"/>
    <w:rsid w:val="005D2E00"/>
    <w:rsid w:val="005D3C32"/>
    <w:rsid w:val="005D3F73"/>
    <w:rsid w:val="005D7757"/>
    <w:rsid w:val="005E09D1"/>
    <w:rsid w:val="005E0D87"/>
    <w:rsid w:val="005E357F"/>
    <w:rsid w:val="005E3F43"/>
    <w:rsid w:val="005E5AA7"/>
    <w:rsid w:val="005F10A9"/>
    <w:rsid w:val="005F2024"/>
    <w:rsid w:val="005F22BD"/>
    <w:rsid w:val="005F24D3"/>
    <w:rsid w:val="005F48AC"/>
    <w:rsid w:val="005F51EC"/>
    <w:rsid w:val="005F60FE"/>
    <w:rsid w:val="005F676F"/>
    <w:rsid w:val="005F686F"/>
    <w:rsid w:val="005F72F6"/>
    <w:rsid w:val="006002F1"/>
    <w:rsid w:val="006014D4"/>
    <w:rsid w:val="006032D7"/>
    <w:rsid w:val="006033F9"/>
    <w:rsid w:val="00604BC0"/>
    <w:rsid w:val="0060578C"/>
    <w:rsid w:val="006075EF"/>
    <w:rsid w:val="00607C04"/>
    <w:rsid w:val="0061001A"/>
    <w:rsid w:val="0061138D"/>
    <w:rsid w:val="006114F7"/>
    <w:rsid w:val="00611D0C"/>
    <w:rsid w:val="00612C96"/>
    <w:rsid w:val="006162F2"/>
    <w:rsid w:val="00621E6C"/>
    <w:rsid w:val="006241CE"/>
    <w:rsid w:val="00624796"/>
    <w:rsid w:val="0062692C"/>
    <w:rsid w:val="00627641"/>
    <w:rsid w:val="00630514"/>
    <w:rsid w:val="00632F6D"/>
    <w:rsid w:val="00634593"/>
    <w:rsid w:val="006358B1"/>
    <w:rsid w:val="006374E1"/>
    <w:rsid w:val="00637DAE"/>
    <w:rsid w:val="006421E3"/>
    <w:rsid w:val="00642EB4"/>
    <w:rsid w:val="00643CE4"/>
    <w:rsid w:val="006443AB"/>
    <w:rsid w:val="006469C3"/>
    <w:rsid w:val="00647E15"/>
    <w:rsid w:val="00650573"/>
    <w:rsid w:val="00650A2C"/>
    <w:rsid w:val="006526A8"/>
    <w:rsid w:val="00653E7F"/>
    <w:rsid w:val="006542B7"/>
    <w:rsid w:val="00654673"/>
    <w:rsid w:val="00655805"/>
    <w:rsid w:val="006572E7"/>
    <w:rsid w:val="00657341"/>
    <w:rsid w:val="0065739C"/>
    <w:rsid w:val="00657F7C"/>
    <w:rsid w:val="00660A9F"/>
    <w:rsid w:val="00662095"/>
    <w:rsid w:val="00664538"/>
    <w:rsid w:val="00664F5A"/>
    <w:rsid w:val="00664F9D"/>
    <w:rsid w:val="00664FCA"/>
    <w:rsid w:val="00665AE1"/>
    <w:rsid w:val="006666E1"/>
    <w:rsid w:val="006669A2"/>
    <w:rsid w:val="00666EAD"/>
    <w:rsid w:val="006675B9"/>
    <w:rsid w:val="006718AE"/>
    <w:rsid w:val="00671C00"/>
    <w:rsid w:val="00671E7E"/>
    <w:rsid w:val="00675503"/>
    <w:rsid w:val="00684075"/>
    <w:rsid w:val="00684977"/>
    <w:rsid w:val="00685C51"/>
    <w:rsid w:val="006865E4"/>
    <w:rsid w:val="006867C4"/>
    <w:rsid w:val="00686E03"/>
    <w:rsid w:val="00690857"/>
    <w:rsid w:val="006916AA"/>
    <w:rsid w:val="00692FD1"/>
    <w:rsid w:val="00696614"/>
    <w:rsid w:val="00696629"/>
    <w:rsid w:val="006A03B4"/>
    <w:rsid w:val="006A0883"/>
    <w:rsid w:val="006A1B70"/>
    <w:rsid w:val="006A2960"/>
    <w:rsid w:val="006A5C8A"/>
    <w:rsid w:val="006A7BD5"/>
    <w:rsid w:val="006B0A94"/>
    <w:rsid w:val="006B1E55"/>
    <w:rsid w:val="006C195B"/>
    <w:rsid w:val="006C28F9"/>
    <w:rsid w:val="006C5E2F"/>
    <w:rsid w:val="006C64E1"/>
    <w:rsid w:val="006C7B34"/>
    <w:rsid w:val="006D0C07"/>
    <w:rsid w:val="006D3827"/>
    <w:rsid w:val="006D58BD"/>
    <w:rsid w:val="006D5F84"/>
    <w:rsid w:val="006E1381"/>
    <w:rsid w:val="006E249D"/>
    <w:rsid w:val="006E314D"/>
    <w:rsid w:val="006E3C8E"/>
    <w:rsid w:val="006E7A14"/>
    <w:rsid w:val="006F126C"/>
    <w:rsid w:val="006F1CB2"/>
    <w:rsid w:val="006F2401"/>
    <w:rsid w:val="006F3F64"/>
    <w:rsid w:val="006F651A"/>
    <w:rsid w:val="006F6671"/>
    <w:rsid w:val="006F6ABA"/>
    <w:rsid w:val="006F763E"/>
    <w:rsid w:val="006F76ED"/>
    <w:rsid w:val="006F7A5B"/>
    <w:rsid w:val="00701DA3"/>
    <w:rsid w:val="0070263B"/>
    <w:rsid w:val="00710015"/>
    <w:rsid w:val="00711744"/>
    <w:rsid w:val="00713F57"/>
    <w:rsid w:val="007175B2"/>
    <w:rsid w:val="007207D5"/>
    <w:rsid w:val="00720C92"/>
    <w:rsid w:val="00720DFC"/>
    <w:rsid w:val="00720FCB"/>
    <w:rsid w:val="0072138C"/>
    <w:rsid w:val="00722359"/>
    <w:rsid w:val="00724523"/>
    <w:rsid w:val="007308BD"/>
    <w:rsid w:val="0073170C"/>
    <w:rsid w:val="00731FA6"/>
    <w:rsid w:val="00734F8A"/>
    <w:rsid w:val="00735856"/>
    <w:rsid w:val="00735B62"/>
    <w:rsid w:val="00740DB9"/>
    <w:rsid w:val="00741270"/>
    <w:rsid w:val="00742412"/>
    <w:rsid w:val="00743C63"/>
    <w:rsid w:val="00750A10"/>
    <w:rsid w:val="00750A35"/>
    <w:rsid w:val="007518B5"/>
    <w:rsid w:val="007525DF"/>
    <w:rsid w:val="007536F3"/>
    <w:rsid w:val="00756ADC"/>
    <w:rsid w:val="00756EF1"/>
    <w:rsid w:val="0076055D"/>
    <w:rsid w:val="00761B00"/>
    <w:rsid w:val="00761DB1"/>
    <w:rsid w:val="007620CB"/>
    <w:rsid w:val="00762E6C"/>
    <w:rsid w:val="00765057"/>
    <w:rsid w:val="00765975"/>
    <w:rsid w:val="00766BFF"/>
    <w:rsid w:val="00771BB9"/>
    <w:rsid w:val="00774C92"/>
    <w:rsid w:val="00776521"/>
    <w:rsid w:val="00777ACD"/>
    <w:rsid w:val="00780872"/>
    <w:rsid w:val="00782028"/>
    <w:rsid w:val="007835D2"/>
    <w:rsid w:val="007856FE"/>
    <w:rsid w:val="0079016A"/>
    <w:rsid w:val="00791252"/>
    <w:rsid w:val="0079151A"/>
    <w:rsid w:val="00792A3F"/>
    <w:rsid w:val="00793588"/>
    <w:rsid w:val="007938D9"/>
    <w:rsid w:val="00795C98"/>
    <w:rsid w:val="00796481"/>
    <w:rsid w:val="00797951"/>
    <w:rsid w:val="007A056A"/>
    <w:rsid w:val="007A09BC"/>
    <w:rsid w:val="007A1472"/>
    <w:rsid w:val="007A682E"/>
    <w:rsid w:val="007B0D46"/>
    <w:rsid w:val="007B0EE0"/>
    <w:rsid w:val="007B108B"/>
    <w:rsid w:val="007B206D"/>
    <w:rsid w:val="007B2293"/>
    <w:rsid w:val="007B2872"/>
    <w:rsid w:val="007B2F37"/>
    <w:rsid w:val="007B563F"/>
    <w:rsid w:val="007C1E84"/>
    <w:rsid w:val="007C2254"/>
    <w:rsid w:val="007C2884"/>
    <w:rsid w:val="007C74E3"/>
    <w:rsid w:val="007C7718"/>
    <w:rsid w:val="007D0ABB"/>
    <w:rsid w:val="007D1B03"/>
    <w:rsid w:val="007D23B4"/>
    <w:rsid w:val="007D3B9A"/>
    <w:rsid w:val="007D778F"/>
    <w:rsid w:val="007D7C17"/>
    <w:rsid w:val="007E0B3C"/>
    <w:rsid w:val="007E1894"/>
    <w:rsid w:val="007E26CC"/>
    <w:rsid w:val="007E2B67"/>
    <w:rsid w:val="007E3797"/>
    <w:rsid w:val="007E4F09"/>
    <w:rsid w:val="007E677E"/>
    <w:rsid w:val="007E7377"/>
    <w:rsid w:val="007F03E8"/>
    <w:rsid w:val="007F0A79"/>
    <w:rsid w:val="007F0DDC"/>
    <w:rsid w:val="007F145D"/>
    <w:rsid w:val="007F2105"/>
    <w:rsid w:val="007F2A3D"/>
    <w:rsid w:val="007F59D7"/>
    <w:rsid w:val="007F6743"/>
    <w:rsid w:val="0080175B"/>
    <w:rsid w:val="00801FD8"/>
    <w:rsid w:val="00802F02"/>
    <w:rsid w:val="008065F3"/>
    <w:rsid w:val="0080665F"/>
    <w:rsid w:val="0081163A"/>
    <w:rsid w:val="00811E86"/>
    <w:rsid w:val="0081250C"/>
    <w:rsid w:val="0081469B"/>
    <w:rsid w:val="00814F14"/>
    <w:rsid w:val="0082005D"/>
    <w:rsid w:val="00820F9D"/>
    <w:rsid w:val="008218FF"/>
    <w:rsid w:val="00821A46"/>
    <w:rsid w:val="0082295F"/>
    <w:rsid w:val="0082425F"/>
    <w:rsid w:val="008259AA"/>
    <w:rsid w:val="00826A46"/>
    <w:rsid w:val="0083122E"/>
    <w:rsid w:val="00831376"/>
    <w:rsid w:val="00832AA2"/>
    <w:rsid w:val="00835EA9"/>
    <w:rsid w:val="00836DA2"/>
    <w:rsid w:val="00842EF2"/>
    <w:rsid w:val="0084438E"/>
    <w:rsid w:val="008454AE"/>
    <w:rsid w:val="00850321"/>
    <w:rsid w:val="00850515"/>
    <w:rsid w:val="00851DE8"/>
    <w:rsid w:val="00851ECD"/>
    <w:rsid w:val="00852414"/>
    <w:rsid w:val="00852D5F"/>
    <w:rsid w:val="0085549E"/>
    <w:rsid w:val="0085585B"/>
    <w:rsid w:val="0085713E"/>
    <w:rsid w:val="00861D02"/>
    <w:rsid w:val="008673F9"/>
    <w:rsid w:val="00872300"/>
    <w:rsid w:val="00872C87"/>
    <w:rsid w:val="00873EAB"/>
    <w:rsid w:val="00874113"/>
    <w:rsid w:val="008754FF"/>
    <w:rsid w:val="00877578"/>
    <w:rsid w:val="0088019E"/>
    <w:rsid w:val="00881102"/>
    <w:rsid w:val="008839CD"/>
    <w:rsid w:val="00885666"/>
    <w:rsid w:val="008862AB"/>
    <w:rsid w:val="008864DD"/>
    <w:rsid w:val="0088662D"/>
    <w:rsid w:val="00886F3A"/>
    <w:rsid w:val="00887AB4"/>
    <w:rsid w:val="00887FC0"/>
    <w:rsid w:val="00891020"/>
    <w:rsid w:val="008914BD"/>
    <w:rsid w:val="0089194D"/>
    <w:rsid w:val="00893347"/>
    <w:rsid w:val="008A0840"/>
    <w:rsid w:val="008A129E"/>
    <w:rsid w:val="008A26DB"/>
    <w:rsid w:val="008A3F6D"/>
    <w:rsid w:val="008A4383"/>
    <w:rsid w:val="008A589B"/>
    <w:rsid w:val="008A5AA8"/>
    <w:rsid w:val="008A7BCA"/>
    <w:rsid w:val="008B1428"/>
    <w:rsid w:val="008B2329"/>
    <w:rsid w:val="008B2A54"/>
    <w:rsid w:val="008B3B4B"/>
    <w:rsid w:val="008B4ABF"/>
    <w:rsid w:val="008B5DCC"/>
    <w:rsid w:val="008C4F7B"/>
    <w:rsid w:val="008C50C8"/>
    <w:rsid w:val="008C5A79"/>
    <w:rsid w:val="008C7097"/>
    <w:rsid w:val="008D0F89"/>
    <w:rsid w:val="008D35AC"/>
    <w:rsid w:val="008D36FA"/>
    <w:rsid w:val="008D3E90"/>
    <w:rsid w:val="008D4D36"/>
    <w:rsid w:val="008D5FC9"/>
    <w:rsid w:val="008D75CB"/>
    <w:rsid w:val="008E0C8B"/>
    <w:rsid w:val="008E198B"/>
    <w:rsid w:val="008E1A14"/>
    <w:rsid w:val="008E4BA5"/>
    <w:rsid w:val="008E584F"/>
    <w:rsid w:val="008E6673"/>
    <w:rsid w:val="008E72AA"/>
    <w:rsid w:val="008E73FC"/>
    <w:rsid w:val="008F00B6"/>
    <w:rsid w:val="008F16A8"/>
    <w:rsid w:val="008F222D"/>
    <w:rsid w:val="008F4B40"/>
    <w:rsid w:val="008F5EDF"/>
    <w:rsid w:val="008F6058"/>
    <w:rsid w:val="008F6616"/>
    <w:rsid w:val="00901A4D"/>
    <w:rsid w:val="009033E5"/>
    <w:rsid w:val="009034BC"/>
    <w:rsid w:val="00903E6C"/>
    <w:rsid w:val="00905AAF"/>
    <w:rsid w:val="00912AA7"/>
    <w:rsid w:val="00914942"/>
    <w:rsid w:val="00915C1C"/>
    <w:rsid w:val="009167AF"/>
    <w:rsid w:val="00916C7C"/>
    <w:rsid w:val="0091717B"/>
    <w:rsid w:val="00925284"/>
    <w:rsid w:val="00925373"/>
    <w:rsid w:val="009263E5"/>
    <w:rsid w:val="00926C6B"/>
    <w:rsid w:val="00926D43"/>
    <w:rsid w:val="00927A42"/>
    <w:rsid w:val="0093014E"/>
    <w:rsid w:val="00930C3D"/>
    <w:rsid w:val="00931929"/>
    <w:rsid w:val="00931B78"/>
    <w:rsid w:val="00931DCB"/>
    <w:rsid w:val="0093514A"/>
    <w:rsid w:val="00935A5B"/>
    <w:rsid w:val="009371A9"/>
    <w:rsid w:val="00937588"/>
    <w:rsid w:val="00940B91"/>
    <w:rsid w:val="00940D3C"/>
    <w:rsid w:val="00941C78"/>
    <w:rsid w:val="00941F7E"/>
    <w:rsid w:val="009429CE"/>
    <w:rsid w:val="0094337F"/>
    <w:rsid w:val="009444A0"/>
    <w:rsid w:val="00945D73"/>
    <w:rsid w:val="0095303F"/>
    <w:rsid w:val="00953050"/>
    <w:rsid w:val="00954AA0"/>
    <w:rsid w:val="00955041"/>
    <w:rsid w:val="0096112C"/>
    <w:rsid w:val="009613B3"/>
    <w:rsid w:val="009626DD"/>
    <w:rsid w:val="009665AD"/>
    <w:rsid w:val="00966B5C"/>
    <w:rsid w:val="0096729D"/>
    <w:rsid w:val="009709FC"/>
    <w:rsid w:val="00971288"/>
    <w:rsid w:val="00971A8D"/>
    <w:rsid w:val="009723D6"/>
    <w:rsid w:val="0097251F"/>
    <w:rsid w:val="00972537"/>
    <w:rsid w:val="009735F4"/>
    <w:rsid w:val="00974FDF"/>
    <w:rsid w:val="00976042"/>
    <w:rsid w:val="00976174"/>
    <w:rsid w:val="009802A6"/>
    <w:rsid w:val="009809B9"/>
    <w:rsid w:val="00981446"/>
    <w:rsid w:val="00983A7F"/>
    <w:rsid w:val="00983E4F"/>
    <w:rsid w:val="00984132"/>
    <w:rsid w:val="009866A8"/>
    <w:rsid w:val="00986D1A"/>
    <w:rsid w:val="009917C5"/>
    <w:rsid w:val="00993CD7"/>
    <w:rsid w:val="00993CDC"/>
    <w:rsid w:val="0099458C"/>
    <w:rsid w:val="00995035"/>
    <w:rsid w:val="00995CA8"/>
    <w:rsid w:val="009A158B"/>
    <w:rsid w:val="009A1DC0"/>
    <w:rsid w:val="009A43BE"/>
    <w:rsid w:val="009A4D07"/>
    <w:rsid w:val="009A56DA"/>
    <w:rsid w:val="009A79FE"/>
    <w:rsid w:val="009B17E2"/>
    <w:rsid w:val="009B5B82"/>
    <w:rsid w:val="009C0512"/>
    <w:rsid w:val="009C31C4"/>
    <w:rsid w:val="009C35E1"/>
    <w:rsid w:val="009C638C"/>
    <w:rsid w:val="009C6D23"/>
    <w:rsid w:val="009C7123"/>
    <w:rsid w:val="009C7619"/>
    <w:rsid w:val="009C7758"/>
    <w:rsid w:val="009D57A0"/>
    <w:rsid w:val="009D5C5D"/>
    <w:rsid w:val="009E1481"/>
    <w:rsid w:val="009E6508"/>
    <w:rsid w:val="009E7A3A"/>
    <w:rsid w:val="009F0892"/>
    <w:rsid w:val="009F18E2"/>
    <w:rsid w:val="009F2029"/>
    <w:rsid w:val="009F2A63"/>
    <w:rsid w:val="009F2DB1"/>
    <w:rsid w:val="009F58EC"/>
    <w:rsid w:val="009F6660"/>
    <w:rsid w:val="00A03C16"/>
    <w:rsid w:val="00A05224"/>
    <w:rsid w:val="00A05310"/>
    <w:rsid w:val="00A05660"/>
    <w:rsid w:val="00A06889"/>
    <w:rsid w:val="00A10091"/>
    <w:rsid w:val="00A10E1C"/>
    <w:rsid w:val="00A10F3A"/>
    <w:rsid w:val="00A123FA"/>
    <w:rsid w:val="00A12711"/>
    <w:rsid w:val="00A12807"/>
    <w:rsid w:val="00A1449B"/>
    <w:rsid w:val="00A1475C"/>
    <w:rsid w:val="00A16AF3"/>
    <w:rsid w:val="00A16E54"/>
    <w:rsid w:val="00A17F9A"/>
    <w:rsid w:val="00A22607"/>
    <w:rsid w:val="00A2275C"/>
    <w:rsid w:val="00A244F5"/>
    <w:rsid w:val="00A249CB"/>
    <w:rsid w:val="00A24E89"/>
    <w:rsid w:val="00A251A5"/>
    <w:rsid w:val="00A3520A"/>
    <w:rsid w:val="00A3675C"/>
    <w:rsid w:val="00A36A1C"/>
    <w:rsid w:val="00A400A6"/>
    <w:rsid w:val="00A40441"/>
    <w:rsid w:val="00A40CE8"/>
    <w:rsid w:val="00A40EDA"/>
    <w:rsid w:val="00A410FE"/>
    <w:rsid w:val="00A417EF"/>
    <w:rsid w:val="00A42048"/>
    <w:rsid w:val="00A43AAE"/>
    <w:rsid w:val="00A527F1"/>
    <w:rsid w:val="00A53D4F"/>
    <w:rsid w:val="00A54B0D"/>
    <w:rsid w:val="00A54F7E"/>
    <w:rsid w:val="00A550FF"/>
    <w:rsid w:val="00A57C48"/>
    <w:rsid w:val="00A57C99"/>
    <w:rsid w:val="00A61229"/>
    <w:rsid w:val="00A6149C"/>
    <w:rsid w:val="00A615BA"/>
    <w:rsid w:val="00A616B4"/>
    <w:rsid w:val="00A616E1"/>
    <w:rsid w:val="00A61EEB"/>
    <w:rsid w:val="00A63B55"/>
    <w:rsid w:val="00A6592E"/>
    <w:rsid w:val="00A65980"/>
    <w:rsid w:val="00A6612B"/>
    <w:rsid w:val="00A6649F"/>
    <w:rsid w:val="00A6664B"/>
    <w:rsid w:val="00A667D4"/>
    <w:rsid w:val="00A67048"/>
    <w:rsid w:val="00A72BAB"/>
    <w:rsid w:val="00A761DD"/>
    <w:rsid w:val="00A77A3B"/>
    <w:rsid w:val="00A83070"/>
    <w:rsid w:val="00A865B8"/>
    <w:rsid w:val="00A86B1C"/>
    <w:rsid w:val="00A90605"/>
    <w:rsid w:val="00A9255F"/>
    <w:rsid w:val="00A941BD"/>
    <w:rsid w:val="00A94594"/>
    <w:rsid w:val="00AA16E9"/>
    <w:rsid w:val="00AA36E1"/>
    <w:rsid w:val="00AA6BDB"/>
    <w:rsid w:val="00AB111D"/>
    <w:rsid w:val="00AB4E33"/>
    <w:rsid w:val="00AB5ADB"/>
    <w:rsid w:val="00AB601B"/>
    <w:rsid w:val="00AB64BB"/>
    <w:rsid w:val="00AC1A0E"/>
    <w:rsid w:val="00AC26C8"/>
    <w:rsid w:val="00AC2932"/>
    <w:rsid w:val="00AC469D"/>
    <w:rsid w:val="00AC71E8"/>
    <w:rsid w:val="00AD1098"/>
    <w:rsid w:val="00AD127A"/>
    <w:rsid w:val="00AD12BA"/>
    <w:rsid w:val="00AD1644"/>
    <w:rsid w:val="00AD20FD"/>
    <w:rsid w:val="00AD2363"/>
    <w:rsid w:val="00AD4C1D"/>
    <w:rsid w:val="00AD5940"/>
    <w:rsid w:val="00AD7095"/>
    <w:rsid w:val="00AD7A50"/>
    <w:rsid w:val="00AE14DA"/>
    <w:rsid w:val="00AE49E9"/>
    <w:rsid w:val="00AE4CF2"/>
    <w:rsid w:val="00AE5A58"/>
    <w:rsid w:val="00AE64D2"/>
    <w:rsid w:val="00AE7BF7"/>
    <w:rsid w:val="00AE7C5C"/>
    <w:rsid w:val="00AF0D37"/>
    <w:rsid w:val="00AF37DE"/>
    <w:rsid w:val="00AF4513"/>
    <w:rsid w:val="00AF5ACF"/>
    <w:rsid w:val="00B016A5"/>
    <w:rsid w:val="00B02AC5"/>
    <w:rsid w:val="00B0336A"/>
    <w:rsid w:val="00B03DF0"/>
    <w:rsid w:val="00B04127"/>
    <w:rsid w:val="00B04234"/>
    <w:rsid w:val="00B10135"/>
    <w:rsid w:val="00B15156"/>
    <w:rsid w:val="00B153D7"/>
    <w:rsid w:val="00B159B7"/>
    <w:rsid w:val="00B16597"/>
    <w:rsid w:val="00B176D0"/>
    <w:rsid w:val="00B17D51"/>
    <w:rsid w:val="00B269D4"/>
    <w:rsid w:val="00B272F3"/>
    <w:rsid w:val="00B31EC9"/>
    <w:rsid w:val="00B32D04"/>
    <w:rsid w:val="00B331C2"/>
    <w:rsid w:val="00B336C0"/>
    <w:rsid w:val="00B35F95"/>
    <w:rsid w:val="00B3662C"/>
    <w:rsid w:val="00B4170D"/>
    <w:rsid w:val="00B467F4"/>
    <w:rsid w:val="00B527F9"/>
    <w:rsid w:val="00B53AEA"/>
    <w:rsid w:val="00B543D8"/>
    <w:rsid w:val="00B554DA"/>
    <w:rsid w:val="00B5595D"/>
    <w:rsid w:val="00B64CCB"/>
    <w:rsid w:val="00B6717F"/>
    <w:rsid w:val="00B67C3A"/>
    <w:rsid w:val="00B67C42"/>
    <w:rsid w:val="00B71134"/>
    <w:rsid w:val="00B71430"/>
    <w:rsid w:val="00B71DDE"/>
    <w:rsid w:val="00B72348"/>
    <w:rsid w:val="00B7480A"/>
    <w:rsid w:val="00B7676B"/>
    <w:rsid w:val="00B8270B"/>
    <w:rsid w:val="00B82EE7"/>
    <w:rsid w:val="00B84A24"/>
    <w:rsid w:val="00B9353D"/>
    <w:rsid w:val="00B9445B"/>
    <w:rsid w:val="00B962C5"/>
    <w:rsid w:val="00B96C9D"/>
    <w:rsid w:val="00B97934"/>
    <w:rsid w:val="00B97CAE"/>
    <w:rsid w:val="00BA2302"/>
    <w:rsid w:val="00BA2C72"/>
    <w:rsid w:val="00BA5D00"/>
    <w:rsid w:val="00BA5F8E"/>
    <w:rsid w:val="00BA65CF"/>
    <w:rsid w:val="00BA74AB"/>
    <w:rsid w:val="00BA76C8"/>
    <w:rsid w:val="00BB43AD"/>
    <w:rsid w:val="00BB4E32"/>
    <w:rsid w:val="00BC00F0"/>
    <w:rsid w:val="00BC17F0"/>
    <w:rsid w:val="00BC3358"/>
    <w:rsid w:val="00BC3C02"/>
    <w:rsid w:val="00BC4C84"/>
    <w:rsid w:val="00BC7650"/>
    <w:rsid w:val="00BD0BA3"/>
    <w:rsid w:val="00BD110E"/>
    <w:rsid w:val="00BD13A7"/>
    <w:rsid w:val="00BD183D"/>
    <w:rsid w:val="00BD186E"/>
    <w:rsid w:val="00BD2000"/>
    <w:rsid w:val="00BD2626"/>
    <w:rsid w:val="00BD4163"/>
    <w:rsid w:val="00BD598A"/>
    <w:rsid w:val="00BE1FD5"/>
    <w:rsid w:val="00BE3293"/>
    <w:rsid w:val="00BE3A24"/>
    <w:rsid w:val="00BE4D27"/>
    <w:rsid w:val="00BE778F"/>
    <w:rsid w:val="00BE7C60"/>
    <w:rsid w:val="00BF15B4"/>
    <w:rsid w:val="00BF1FC9"/>
    <w:rsid w:val="00BF2554"/>
    <w:rsid w:val="00BF5FAD"/>
    <w:rsid w:val="00BF5FCC"/>
    <w:rsid w:val="00BF64FE"/>
    <w:rsid w:val="00BF7D2D"/>
    <w:rsid w:val="00C02F45"/>
    <w:rsid w:val="00C07187"/>
    <w:rsid w:val="00C07792"/>
    <w:rsid w:val="00C1186C"/>
    <w:rsid w:val="00C146C5"/>
    <w:rsid w:val="00C1697C"/>
    <w:rsid w:val="00C179E0"/>
    <w:rsid w:val="00C202A0"/>
    <w:rsid w:val="00C202C9"/>
    <w:rsid w:val="00C21637"/>
    <w:rsid w:val="00C2221D"/>
    <w:rsid w:val="00C23922"/>
    <w:rsid w:val="00C26486"/>
    <w:rsid w:val="00C26FB4"/>
    <w:rsid w:val="00C27E3B"/>
    <w:rsid w:val="00C308E1"/>
    <w:rsid w:val="00C31A4F"/>
    <w:rsid w:val="00C31B15"/>
    <w:rsid w:val="00C35B61"/>
    <w:rsid w:val="00C36469"/>
    <w:rsid w:val="00C414C5"/>
    <w:rsid w:val="00C42726"/>
    <w:rsid w:val="00C42A09"/>
    <w:rsid w:val="00C42A1F"/>
    <w:rsid w:val="00C45B06"/>
    <w:rsid w:val="00C4639C"/>
    <w:rsid w:val="00C467A4"/>
    <w:rsid w:val="00C46B6D"/>
    <w:rsid w:val="00C470DD"/>
    <w:rsid w:val="00C52CB6"/>
    <w:rsid w:val="00C54A34"/>
    <w:rsid w:val="00C54AD5"/>
    <w:rsid w:val="00C57D53"/>
    <w:rsid w:val="00C6159F"/>
    <w:rsid w:val="00C63027"/>
    <w:rsid w:val="00C64EDA"/>
    <w:rsid w:val="00C65E18"/>
    <w:rsid w:val="00C66437"/>
    <w:rsid w:val="00C66497"/>
    <w:rsid w:val="00C672D0"/>
    <w:rsid w:val="00C71F96"/>
    <w:rsid w:val="00C741DD"/>
    <w:rsid w:val="00C75861"/>
    <w:rsid w:val="00C75FB0"/>
    <w:rsid w:val="00C82159"/>
    <w:rsid w:val="00C83269"/>
    <w:rsid w:val="00C84127"/>
    <w:rsid w:val="00C84B89"/>
    <w:rsid w:val="00C8613A"/>
    <w:rsid w:val="00C86270"/>
    <w:rsid w:val="00C876F8"/>
    <w:rsid w:val="00C91A2E"/>
    <w:rsid w:val="00C95915"/>
    <w:rsid w:val="00C96684"/>
    <w:rsid w:val="00CA211E"/>
    <w:rsid w:val="00CA3252"/>
    <w:rsid w:val="00CA39B5"/>
    <w:rsid w:val="00CA6796"/>
    <w:rsid w:val="00CA68E0"/>
    <w:rsid w:val="00CA7B5E"/>
    <w:rsid w:val="00CA7F8B"/>
    <w:rsid w:val="00CB102C"/>
    <w:rsid w:val="00CB27FF"/>
    <w:rsid w:val="00CB5FA2"/>
    <w:rsid w:val="00CC1F0B"/>
    <w:rsid w:val="00CC4C20"/>
    <w:rsid w:val="00CC53E6"/>
    <w:rsid w:val="00CC546B"/>
    <w:rsid w:val="00CD2310"/>
    <w:rsid w:val="00CD23EF"/>
    <w:rsid w:val="00CD2E92"/>
    <w:rsid w:val="00CD2EB7"/>
    <w:rsid w:val="00CD55F2"/>
    <w:rsid w:val="00CD6487"/>
    <w:rsid w:val="00CE1981"/>
    <w:rsid w:val="00CE1A75"/>
    <w:rsid w:val="00CE536C"/>
    <w:rsid w:val="00CF2119"/>
    <w:rsid w:val="00CF350E"/>
    <w:rsid w:val="00CF3CF4"/>
    <w:rsid w:val="00CF43BA"/>
    <w:rsid w:val="00CF45BD"/>
    <w:rsid w:val="00CF4DE4"/>
    <w:rsid w:val="00CF5639"/>
    <w:rsid w:val="00CF664C"/>
    <w:rsid w:val="00CF687D"/>
    <w:rsid w:val="00CF7C93"/>
    <w:rsid w:val="00D007DB"/>
    <w:rsid w:val="00D0174A"/>
    <w:rsid w:val="00D04698"/>
    <w:rsid w:val="00D07085"/>
    <w:rsid w:val="00D07BD9"/>
    <w:rsid w:val="00D100E6"/>
    <w:rsid w:val="00D11D19"/>
    <w:rsid w:val="00D12177"/>
    <w:rsid w:val="00D14311"/>
    <w:rsid w:val="00D14A18"/>
    <w:rsid w:val="00D15EC1"/>
    <w:rsid w:val="00D2460A"/>
    <w:rsid w:val="00D24C2E"/>
    <w:rsid w:val="00D25DC6"/>
    <w:rsid w:val="00D260D1"/>
    <w:rsid w:val="00D26DC0"/>
    <w:rsid w:val="00D32281"/>
    <w:rsid w:val="00D32FC1"/>
    <w:rsid w:val="00D33EE3"/>
    <w:rsid w:val="00D34D0D"/>
    <w:rsid w:val="00D353C2"/>
    <w:rsid w:val="00D3580E"/>
    <w:rsid w:val="00D36932"/>
    <w:rsid w:val="00D36DF3"/>
    <w:rsid w:val="00D375FC"/>
    <w:rsid w:val="00D441C4"/>
    <w:rsid w:val="00D4764D"/>
    <w:rsid w:val="00D52C5F"/>
    <w:rsid w:val="00D5427F"/>
    <w:rsid w:val="00D55EC7"/>
    <w:rsid w:val="00D5718B"/>
    <w:rsid w:val="00D573AA"/>
    <w:rsid w:val="00D61704"/>
    <w:rsid w:val="00D63EFE"/>
    <w:rsid w:val="00D654CB"/>
    <w:rsid w:val="00D661A7"/>
    <w:rsid w:val="00D66D41"/>
    <w:rsid w:val="00D701C4"/>
    <w:rsid w:val="00D71EF5"/>
    <w:rsid w:val="00D72ADF"/>
    <w:rsid w:val="00D737D2"/>
    <w:rsid w:val="00D75AB8"/>
    <w:rsid w:val="00D75BCA"/>
    <w:rsid w:val="00D81065"/>
    <w:rsid w:val="00D84149"/>
    <w:rsid w:val="00D8669E"/>
    <w:rsid w:val="00D86AFD"/>
    <w:rsid w:val="00D9181D"/>
    <w:rsid w:val="00D91C0D"/>
    <w:rsid w:val="00D9675C"/>
    <w:rsid w:val="00D96AB6"/>
    <w:rsid w:val="00D972CA"/>
    <w:rsid w:val="00D97F4D"/>
    <w:rsid w:val="00DA0191"/>
    <w:rsid w:val="00DA28D3"/>
    <w:rsid w:val="00DA498E"/>
    <w:rsid w:val="00DA5D93"/>
    <w:rsid w:val="00DA7DE3"/>
    <w:rsid w:val="00DB33D2"/>
    <w:rsid w:val="00DB500A"/>
    <w:rsid w:val="00DB5C09"/>
    <w:rsid w:val="00DB605F"/>
    <w:rsid w:val="00DB747B"/>
    <w:rsid w:val="00DC0178"/>
    <w:rsid w:val="00DC01F7"/>
    <w:rsid w:val="00DC0F61"/>
    <w:rsid w:val="00DC267D"/>
    <w:rsid w:val="00DC3F3D"/>
    <w:rsid w:val="00DC45D5"/>
    <w:rsid w:val="00DD0680"/>
    <w:rsid w:val="00DD0BF3"/>
    <w:rsid w:val="00DD2311"/>
    <w:rsid w:val="00DD2D51"/>
    <w:rsid w:val="00DD513C"/>
    <w:rsid w:val="00DD5B4D"/>
    <w:rsid w:val="00DD5C8C"/>
    <w:rsid w:val="00DD68F7"/>
    <w:rsid w:val="00DE0112"/>
    <w:rsid w:val="00DE01C8"/>
    <w:rsid w:val="00DE0259"/>
    <w:rsid w:val="00DE3C19"/>
    <w:rsid w:val="00DF07BB"/>
    <w:rsid w:val="00DF0C9F"/>
    <w:rsid w:val="00DF1C48"/>
    <w:rsid w:val="00DF5287"/>
    <w:rsid w:val="00DF6086"/>
    <w:rsid w:val="00E01B68"/>
    <w:rsid w:val="00E01E63"/>
    <w:rsid w:val="00E02FB4"/>
    <w:rsid w:val="00E0320E"/>
    <w:rsid w:val="00E05D7E"/>
    <w:rsid w:val="00E07D96"/>
    <w:rsid w:val="00E07F44"/>
    <w:rsid w:val="00E10509"/>
    <w:rsid w:val="00E153F6"/>
    <w:rsid w:val="00E15E94"/>
    <w:rsid w:val="00E21CEB"/>
    <w:rsid w:val="00E265FE"/>
    <w:rsid w:val="00E26731"/>
    <w:rsid w:val="00E26CD0"/>
    <w:rsid w:val="00E30115"/>
    <w:rsid w:val="00E36D63"/>
    <w:rsid w:val="00E3779D"/>
    <w:rsid w:val="00E40A2C"/>
    <w:rsid w:val="00E42680"/>
    <w:rsid w:val="00E42F57"/>
    <w:rsid w:val="00E438E5"/>
    <w:rsid w:val="00E44C5B"/>
    <w:rsid w:val="00E456F4"/>
    <w:rsid w:val="00E46349"/>
    <w:rsid w:val="00E47BAD"/>
    <w:rsid w:val="00E50CA7"/>
    <w:rsid w:val="00E51273"/>
    <w:rsid w:val="00E5344B"/>
    <w:rsid w:val="00E541D9"/>
    <w:rsid w:val="00E5637A"/>
    <w:rsid w:val="00E56826"/>
    <w:rsid w:val="00E60142"/>
    <w:rsid w:val="00E62B61"/>
    <w:rsid w:val="00E63A10"/>
    <w:rsid w:val="00E64F51"/>
    <w:rsid w:val="00E65364"/>
    <w:rsid w:val="00E67D47"/>
    <w:rsid w:val="00E70377"/>
    <w:rsid w:val="00E71614"/>
    <w:rsid w:val="00E72F86"/>
    <w:rsid w:val="00E734FA"/>
    <w:rsid w:val="00E73D35"/>
    <w:rsid w:val="00E76211"/>
    <w:rsid w:val="00E76275"/>
    <w:rsid w:val="00E764D6"/>
    <w:rsid w:val="00E76C52"/>
    <w:rsid w:val="00E77A5F"/>
    <w:rsid w:val="00E82CEC"/>
    <w:rsid w:val="00E84F4E"/>
    <w:rsid w:val="00E854DC"/>
    <w:rsid w:val="00E87CE1"/>
    <w:rsid w:val="00E901A4"/>
    <w:rsid w:val="00E90623"/>
    <w:rsid w:val="00E91B5D"/>
    <w:rsid w:val="00E9223D"/>
    <w:rsid w:val="00E92836"/>
    <w:rsid w:val="00E959C6"/>
    <w:rsid w:val="00E95AF6"/>
    <w:rsid w:val="00E96B35"/>
    <w:rsid w:val="00EA1618"/>
    <w:rsid w:val="00EA2F31"/>
    <w:rsid w:val="00EA3ACA"/>
    <w:rsid w:val="00EA4DF5"/>
    <w:rsid w:val="00EA7708"/>
    <w:rsid w:val="00EB006F"/>
    <w:rsid w:val="00EB5267"/>
    <w:rsid w:val="00EB7707"/>
    <w:rsid w:val="00EB772F"/>
    <w:rsid w:val="00EC0D14"/>
    <w:rsid w:val="00EC0FE7"/>
    <w:rsid w:val="00EC10DB"/>
    <w:rsid w:val="00EC2565"/>
    <w:rsid w:val="00EC35B5"/>
    <w:rsid w:val="00EC35D0"/>
    <w:rsid w:val="00EC4F77"/>
    <w:rsid w:val="00EC4F87"/>
    <w:rsid w:val="00EC6F26"/>
    <w:rsid w:val="00EC7FF3"/>
    <w:rsid w:val="00ED15CF"/>
    <w:rsid w:val="00ED2060"/>
    <w:rsid w:val="00ED53D1"/>
    <w:rsid w:val="00ED645C"/>
    <w:rsid w:val="00ED7EED"/>
    <w:rsid w:val="00EE3CC8"/>
    <w:rsid w:val="00EE5575"/>
    <w:rsid w:val="00EE620C"/>
    <w:rsid w:val="00EE7415"/>
    <w:rsid w:val="00EF00F2"/>
    <w:rsid w:val="00EF0535"/>
    <w:rsid w:val="00EF5B91"/>
    <w:rsid w:val="00EF6E5C"/>
    <w:rsid w:val="00EF75FB"/>
    <w:rsid w:val="00F00837"/>
    <w:rsid w:val="00F01DBF"/>
    <w:rsid w:val="00F040AF"/>
    <w:rsid w:val="00F04937"/>
    <w:rsid w:val="00F077D9"/>
    <w:rsid w:val="00F20D92"/>
    <w:rsid w:val="00F221F4"/>
    <w:rsid w:val="00F22EF8"/>
    <w:rsid w:val="00F24423"/>
    <w:rsid w:val="00F25940"/>
    <w:rsid w:val="00F26A8C"/>
    <w:rsid w:val="00F26FF0"/>
    <w:rsid w:val="00F278D7"/>
    <w:rsid w:val="00F3233B"/>
    <w:rsid w:val="00F327E9"/>
    <w:rsid w:val="00F3687C"/>
    <w:rsid w:val="00F36F26"/>
    <w:rsid w:val="00F40945"/>
    <w:rsid w:val="00F41909"/>
    <w:rsid w:val="00F4266F"/>
    <w:rsid w:val="00F42A42"/>
    <w:rsid w:val="00F43ED6"/>
    <w:rsid w:val="00F45DE0"/>
    <w:rsid w:val="00F45E5B"/>
    <w:rsid w:val="00F47CDC"/>
    <w:rsid w:val="00F56432"/>
    <w:rsid w:val="00F57AFA"/>
    <w:rsid w:val="00F61898"/>
    <w:rsid w:val="00F61960"/>
    <w:rsid w:val="00F61CEC"/>
    <w:rsid w:val="00F61D55"/>
    <w:rsid w:val="00F6221D"/>
    <w:rsid w:val="00F62BE1"/>
    <w:rsid w:val="00F66A5A"/>
    <w:rsid w:val="00F70AD0"/>
    <w:rsid w:val="00F70FEF"/>
    <w:rsid w:val="00F715B9"/>
    <w:rsid w:val="00F7174A"/>
    <w:rsid w:val="00F726B4"/>
    <w:rsid w:val="00F744AE"/>
    <w:rsid w:val="00F74DB3"/>
    <w:rsid w:val="00F75F6C"/>
    <w:rsid w:val="00F77F8B"/>
    <w:rsid w:val="00F800D3"/>
    <w:rsid w:val="00F8071A"/>
    <w:rsid w:val="00F80B76"/>
    <w:rsid w:val="00F80D25"/>
    <w:rsid w:val="00F82590"/>
    <w:rsid w:val="00F82FEA"/>
    <w:rsid w:val="00F834A0"/>
    <w:rsid w:val="00F83A7C"/>
    <w:rsid w:val="00F8583A"/>
    <w:rsid w:val="00F860D8"/>
    <w:rsid w:val="00F86AD8"/>
    <w:rsid w:val="00F86CB8"/>
    <w:rsid w:val="00F9147E"/>
    <w:rsid w:val="00F91EA4"/>
    <w:rsid w:val="00F96383"/>
    <w:rsid w:val="00F9744D"/>
    <w:rsid w:val="00F976D7"/>
    <w:rsid w:val="00F97A92"/>
    <w:rsid w:val="00F97CA0"/>
    <w:rsid w:val="00FA0203"/>
    <w:rsid w:val="00FA4173"/>
    <w:rsid w:val="00FA6421"/>
    <w:rsid w:val="00FA73AE"/>
    <w:rsid w:val="00FA7E0B"/>
    <w:rsid w:val="00FB074C"/>
    <w:rsid w:val="00FB127B"/>
    <w:rsid w:val="00FB1DA9"/>
    <w:rsid w:val="00FB2CF4"/>
    <w:rsid w:val="00FB2DD1"/>
    <w:rsid w:val="00FB3E2D"/>
    <w:rsid w:val="00FB3EBA"/>
    <w:rsid w:val="00FB3FB7"/>
    <w:rsid w:val="00FC0553"/>
    <w:rsid w:val="00FC1259"/>
    <w:rsid w:val="00FC2F74"/>
    <w:rsid w:val="00FC51B8"/>
    <w:rsid w:val="00FC6260"/>
    <w:rsid w:val="00FC6956"/>
    <w:rsid w:val="00FD085C"/>
    <w:rsid w:val="00FD12E5"/>
    <w:rsid w:val="00FD17C8"/>
    <w:rsid w:val="00FD54C4"/>
    <w:rsid w:val="00FD639D"/>
    <w:rsid w:val="00FE0FD3"/>
    <w:rsid w:val="00FE2047"/>
    <w:rsid w:val="00FE441E"/>
    <w:rsid w:val="00FE46F2"/>
    <w:rsid w:val="00FE5CC8"/>
    <w:rsid w:val="00FE5EF7"/>
    <w:rsid w:val="00FE7BAD"/>
    <w:rsid w:val="00FF2A91"/>
    <w:rsid w:val="00FF2F3C"/>
    <w:rsid w:val="00FF3978"/>
    <w:rsid w:val="00FF4497"/>
    <w:rsid w:val="00FF47EE"/>
    <w:rsid w:val="00FF7A76"/>
    <w:rsid w:val="02C246E1"/>
    <w:rsid w:val="1B8F7EC5"/>
    <w:rsid w:val="22072C61"/>
    <w:rsid w:val="29D015EC"/>
    <w:rsid w:val="40423254"/>
    <w:rsid w:val="44BA50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B9C8D0"/>
  <w15:docId w15:val="{2BF71869-041A-450E-B314-72F3BE151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nhideWhenUsed="1" w:qFormat="1"/>
    <w:lsdException w:name="caption" w:semiHidden="1" w:unhideWhenUsed="1" w:qFormat="1"/>
    <w:lsdException w:name="Title" w:qFormat="1"/>
    <w:lsdException w:name="Default Paragraph Font" w:semiHidden="1"/>
    <w:lsdException w:name="Subtitle" w:qFormat="1"/>
    <w:lsdException w:name="Hyperlink" w:uiPriority="99" w:unhideWhenUsed="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lang w:val="ru-RU" w:eastAsia="ru-RU"/>
    </w:rPr>
  </w:style>
  <w:style w:type="paragraph" w:styleId="Heading4">
    <w:name w:val="heading 4"/>
    <w:basedOn w:val="Normal"/>
    <w:link w:val="Heading4Char"/>
    <w:uiPriority w:val="9"/>
    <w:qFormat/>
    <w:pPr>
      <w:widowControl/>
      <w:autoSpaceDE/>
      <w:autoSpaceDN/>
      <w:adjustRightInd/>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styleId="FollowedHyperlink">
    <w:name w:val="FollowedHyperlink"/>
    <w:rPr>
      <w:color w:val="954F72"/>
      <w:u w:val="single"/>
    </w:rPr>
  </w:style>
  <w:style w:type="paragraph" w:styleId="Footer">
    <w:name w:val="footer"/>
    <w:basedOn w:val="Normal"/>
    <w:link w:val="FooterChar"/>
    <w:pPr>
      <w:tabs>
        <w:tab w:val="center" w:pos="4677"/>
        <w:tab w:val="right" w:pos="9355"/>
      </w:tabs>
    </w:pPr>
  </w:style>
  <w:style w:type="paragraph" w:styleId="Header">
    <w:name w:val="header"/>
    <w:basedOn w:val="Normal"/>
    <w:link w:val="HeaderChar"/>
    <w:unhideWhenUsed/>
    <w:qFormat/>
    <w:pPr>
      <w:widowControl/>
      <w:tabs>
        <w:tab w:val="center" w:pos="4677"/>
        <w:tab w:val="right" w:pos="9355"/>
      </w:tabs>
      <w:autoSpaceDE/>
      <w:autoSpaceDN/>
      <w:adjustRightInd/>
    </w:pPr>
    <w:rPr>
      <w:rFonts w:ascii="Calibri" w:eastAsia="Calibri" w:hAnsi="Calibri"/>
      <w:lang w:val="ro-RO"/>
    </w:rPr>
  </w:style>
  <w:style w:type="character" w:styleId="Hyperlink">
    <w:name w:val="Hyperlink"/>
    <w:uiPriority w:val="99"/>
    <w:unhideWhenUsed/>
    <w:rPr>
      <w:color w:val="0000FF"/>
      <w:u w:val="single"/>
    </w:rPr>
  </w:style>
  <w:style w:type="character" w:styleId="Strong">
    <w:name w:val="Strong"/>
    <w:uiPriority w:val="22"/>
    <w:qFormat/>
    <w:rPr>
      <w:b/>
      <w:bCs/>
    </w:rPr>
  </w:style>
  <w:style w:type="table" w:styleId="TableGrid">
    <w:name w:val="Table Grid"/>
    <w:basedOn w:val="TableNormal"/>
    <w:qFormat/>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rPr>
      <w:b/>
      <w:bCs/>
      <w:sz w:val="24"/>
      <w:szCs w:val="24"/>
    </w:rPr>
  </w:style>
  <w:style w:type="character" w:customStyle="1" w:styleId="CommentTextChar">
    <w:name w:val="Comment Text Char"/>
    <w:link w:val="CommentText"/>
    <w:rPr>
      <w:lang w:val="ru-RU"/>
    </w:rPr>
  </w:style>
  <w:style w:type="character" w:customStyle="1" w:styleId="CommentSubjectChar">
    <w:name w:val="Comment Subject Char"/>
    <w:link w:val="CommentSubject"/>
    <w:rPr>
      <w:b/>
      <w:bCs/>
      <w:lang w:val="ru-RU"/>
    </w:rPr>
  </w:style>
  <w:style w:type="character" w:customStyle="1" w:styleId="FooterChar">
    <w:name w:val="Footer Char"/>
    <w:link w:val="Footer"/>
    <w:rPr>
      <w:sz w:val="24"/>
      <w:szCs w:val="24"/>
      <w:lang w:val="ru-RU"/>
    </w:rPr>
  </w:style>
  <w:style w:type="character" w:customStyle="1" w:styleId="HeaderChar">
    <w:name w:val="Header Char"/>
    <w:link w:val="Header"/>
    <w:qFormat/>
    <w:rPr>
      <w:rFonts w:ascii="Calibri" w:eastAsia="Calibri" w:hAnsi="Calibri"/>
      <w:sz w:val="24"/>
      <w:szCs w:val="24"/>
      <w:lang w:val="ro-RO"/>
    </w:rPr>
  </w:style>
  <w:style w:type="paragraph" w:customStyle="1" w:styleId="Style2">
    <w:name w:val="Style2"/>
    <w:basedOn w:val="Normal"/>
    <w:pPr>
      <w:spacing w:line="324" w:lineRule="exact"/>
      <w:jc w:val="center"/>
    </w:pPr>
  </w:style>
  <w:style w:type="character" w:customStyle="1" w:styleId="FontStyle35">
    <w:name w:val="Font Style35"/>
    <w:rPr>
      <w:rFonts w:ascii="Times New Roman" w:hAnsi="Times New Roman" w:cs="Times New Roman"/>
      <w:b/>
      <w:bCs/>
      <w:sz w:val="26"/>
      <w:szCs w:val="26"/>
    </w:rPr>
  </w:style>
  <w:style w:type="character" w:customStyle="1" w:styleId="FontStyle36">
    <w:name w:val="Font Style36"/>
    <w:rPr>
      <w:rFonts w:ascii="Times New Roman" w:hAnsi="Times New Roman" w:cs="Times New Roman"/>
      <w:sz w:val="26"/>
      <w:szCs w:val="26"/>
    </w:rPr>
  </w:style>
  <w:style w:type="paragraph" w:customStyle="1" w:styleId="Style23">
    <w:name w:val="Style23"/>
    <w:basedOn w:val="Normal"/>
    <w:pPr>
      <w:spacing w:line="322" w:lineRule="exact"/>
      <w:ind w:firstLine="1325"/>
    </w:pPr>
  </w:style>
  <w:style w:type="character" w:customStyle="1" w:styleId="FontStyle34">
    <w:name w:val="Font Style34"/>
    <w:rPr>
      <w:rFonts w:ascii="Times New Roman" w:hAnsi="Times New Roman" w:cs="Times New Roman"/>
      <w:sz w:val="26"/>
      <w:szCs w:val="26"/>
    </w:rPr>
  </w:style>
  <w:style w:type="character" w:customStyle="1" w:styleId="italic">
    <w:name w:val="italic"/>
    <w:qFormat/>
  </w:style>
  <w:style w:type="character" w:customStyle="1" w:styleId="apple-converted-space">
    <w:name w:val="apple-converted-space"/>
  </w:style>
  <w:style w:type="paragraph" w:customStyle="1" w:styleId="8">
    <w:name w:val="Обычный8"/>
    <w:basedOn w:val="Normal"/>
    <w:pPr>
      <w:widowControl/>
      <w:autoSpaceDE/>
      <w:autoSpaceDN/>
      <w:adjustRightInd/>
      <w:spacing w:before="100" w:beforeAutospacing="1" w:after="100" w:afterAutospacing="1"/>
    </w:pPr>
    <w:rPr>
      <w:lang w:val="en-GB" w:eastAsia="en-US"/>
    </w:rPr>
  </w:style>
  <w:style w:type="character" w:customStyle="1" w:styleId="superscript">
    <w:name w:val="superscript"/>
    <w:qFormat/>
  </w:style>
  <w:style w:type="paragraph" w:styleId="ListParagraph">
    <w:name w:val="List Paragraph"/>
    <w:basedOn w:val="Normal"/>
    <w:link w:val="ListParagraphChar"/>
    <w:qFormat/>
    <w:pPr>
      <w:widowControl/>
      <w:suppressAutoHyphens/>
      <w:autoSpaceDE/>
      <w:adjustRightInd/>
      <w:spacing w:after="160" w:line="254" w:lineRule="auto"/>
      <w:ind w:left="720"/>
      <w:contextualSpacing/>
      <w:textAlignment w:val="baseline"/>
    </w:pPr>
    <w:rPr>
      <w:rFonts w:ascii="Calibri" w:eastAsia="Calibri" w:hAnsi="Calibri"/>
      <w:sz w:val="22"/>
      <w:szCs w:val="22"/>
      <w:lang w:val="en-GB" w:eastAsia="en-US"/>
    </w:rPr>
  </w:style>
  <w:style w:type="character" w:customStyle="1" w:styleId="ListParagraphChar">
    <w:name w:val="List Paragraph Char"/>
    <w:link w:val="ListParagraph"/>
    <w:qFormat/>
    <w:rPr>
      <w:rFonts w:ascii="Calibri" w:eastAsia="Calibri" w:hAnsi="Calibri"/>
      <w:sz w:val="22"/>
      <w:szCs w:val="22"/>
      <w:lang w:val="en-GB" w:eastAsia="en-US"/>
    </w:rPr>
  </w:style>
  <w:style w:type="character" w:customStyle="1" w:styleId="italics">
    <w:name w:val="italics"/>
    <w:qFormat/>
  </w:style>
  <w:style w:type="paragraph" w:customStyle="1" w:styleId="ti-art">
    <w:name w:val="ti-art"/>
    <w:basedOn w:val="Normal"/>
    <w:pPr>
      <w:widowControl/>
      <w:autoSpaceDE/>
      <w:autoSpaceDN/>
      <w:adjustRightInd/>
      <w:spacing w:before="100" w:beforeAutospacing="1" w:after="100" w:afterAutospacing="1"/>
    </w:pPr>
  </w:style>
  <w:style w:type="character" w:customStyle="1" w:styleId="subscript">
    <w:name w:val="subscript"/>
    <w:qFormat/>
  </w:style>
  <w:style w:type="paragraph" w:customStyle="1" w:styleId="inline-element">
    <w:name w:val="inline-element"/>
    <w:basedOn w:val="Normal"/>
    <w:pPr>
      <w:widowControl/>
      <w:autoSpaceDE/>
      <w:autoSpaceDN/>
      <w:adjustRightInd/>
      <w:spacing w:before="100" w:beforeAutospacing="1" w:after="100" w:afterAutospacing="1"/>
    </w:pPr>
  </w:style>
  <w:style w:type="paragraph" w:customStyle="1" w:styleId="tbl-norm">
    <w:name w:val="tbl-norm"/>
    <w:basedOn w:val="Normal"/>
    <w:qFormat/>
    <w:pPr>
      <w:widowControl/>
      <w:autoSpaceDE/>
      <w:autoSpaceDN/>
      <w:adjustRightInd/>
      <w:spacing w:before="100" w:beforeAutospacing="1" w:after="100" w:afterAutospacing="1"/>
    </w:pPr>
  </w:style>
  <w:style w:type="paragraph" w:customStyle="1" w:styleId="modref">
    <w:name w:val="modref"/>
    <w:basedOn w:val="Normal"/>
    <w:pPr>
      <w:widowControl/>
      <w:autoSpaceDE/>
      <w:autoSpaceDN/>
      <w:adjustRightInd/>
      <w:spacing w:before="100" w:beforeAutospacing="1" w:after="100" w:afterAutospacing="1"/>
    </w:pPr>
  </w:style>
  <w:style w:type="character" w:customStyle="1" w:styleId="Style35">
    <w:name w:val="_Style 35"/>
    <w:uiPriority w:val="99"/>
    <w:unhideWhenUsed/>
    <w:rPr>
      <w:color w:val="605E5C"/>
      <w:shd w:val="clear" w:color="auto" w:fill="E1DFDD"/>
    </w:rPr>
  </w:style>
  <w:style w:type="paragraph" w:customStyle="1" w:styleId="norm">
    <w:name w:val="norm"/>
    <w:basedOn w:val="Normal"/>
    <w:pPr>
      <w:widowControl/>
      <w:autoSpaceDE/>
      <w:autoSpaceDN/>
      <w:adjustRightInd/>
      <w:spacing w:before="100" w:beforeAutospacing="1" w:after="100" w:afterAutospacing="1"/>
    </w:pPr>
  </w:style>
  <w:style w:type="character" w:customStyle="1" w:styleId="boldface">
    <w:name w:val="boldface"/>
  </w:style>
  <w:style w:type="paragraph" w:customStyle="1" w:styleId="ListParagraph1">
    <w:name w:val="List Paragraph1"/>
    <w:basedOn w:val="Normal"/>
    <w:pPr>
      <w:widowControl/>
      <w:autoSpaceDE/>
      <w:autoSpaceDN/>
      <w:adjustRightInd/>
      <w:ind w:left="720"/>
      <w:contextualSpacing/>
    </w:pPr>
    <w:rPr>
      <w:rFonts w:eastAsia="SimSun"/>
      <w:sz w:val="20"/>
      <w:szCs w:val="20"/>
      <w:lang w:val="en-US" w:eastAsia="en-US"/>
    </w:rPr>
  </w:style>
  <w:style w:type="character" w:customStyle="1" w:styleId="docheader">
    <w:name w:val="doc_header"/>
  </w:style>
  <w:style w:type="paragraph" w:customStyle="1" w:styleId="title-gr-seq-level-1">
    <w:name w:val="title-gr-seq-level-1"/>
    <w:basedOn w:val="Normal"/>
    <w:pPr>
      <w:widowControl/>
      <w:autoSpaceDE/>
      <w:autoSpaceDN/>
      <w:adjustRightInd/>
      <w:spacing w:before="100" w:beforeAutospacing="1" w:after="100" w:afterAutospacing="1"/>
    </w:pPr>
  </w:style>
  <w:style w:type="paragraph" w:styleId="Revision">
    <w:name w:val="Revision"/>
    <w:hidden/>
    <w:uiPriority w:val="99"/>
    <w:semiHidden/>
    <w:rsid w:val="00AE4CF2"/>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ur-lex.europa.eu/legal-content/RO/TXT/?uri=CELEX:02019R2024-20210501"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19</Pages>
  <Words>7889</Words>
  <Characters>44968</Characters>
  <Application>Microsoft Office Word</Application>
  <DocSecurity>0</DocSecurity>
  <Lines>374</Lines>
  <Paragraphs>105</Paragraphs>
  <ScaleCrop>false</ScaleCrop>
  <Company>RePack by SPecialiST</Company>
  <LinksUpToDate>false</LinksUpToDate>
  <CharactersWithSpaces>52752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User</dc:creator>
  <cp:lastModifiedBy>Direcția eficiență energetică</cp:lastModifiedBy>
  <cp:revision>17</cp:revision>
  <dcterms:created xsi:type="dcterms:W3CDTF">2024-06-14T20:06:00Z</dcterms:created>
  <dcterms:modified xsi:type="dcterms:W3CDTF">2024-10-16T13:42:00Z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1033-12.2.0.17119</vt:lpwstr>
  </property>
  <property fmtid="{D5CDD505-2E9C-101B-9397-08002B2CF9AE}" pid="3" name="ICV">
    <vt:lpwstr>8217039C70AD417387B86A66D359D925_13</vt:lpwstr>
  </property>
</Properties>
</file>